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ayout w:type="fixed"/>
        <w:tblCellMar>
          <w:top w:w="57" w:type="dxa"/>
          <w:left w:w="0" w:type="dxa"/>
          <w:right w:w="0" w:type="dxa"/>
        </w:tblCellMar>
        <w:tblLook w:val="01E0" w:firstRow="1" w:lastRow="1" w:firstColumn="1" w:lastColumn="1" w:noHBand="0" w:noVBand="0"/>
      </w:tblPr>
      <w:tblGrid>
        <w:gridCol w:w="7680"/>
        <w:gridCol w:w="201"/>
        <w:gridCol w:w="2019"/>
      </w:tblGrid>
      <w:tr w:rsidR="00076587" w:rsidRPr="00076587" w:rsidTr="001F0F64">
        <w:trPr>
          <w:trHeight w:hRule="exact" w:val="910"/>
        </w:trPr>
        <w:tc>
          <w:tcPr>
            <w:tcW w:w="7680" w:type="dxa"/>
            <w:tcBorders>
              <w:bottom w:val="single" w:sz="2" w:space="0" w:color="auto"/>
            </w:tcBorders>
          </w:tcPr>
          <w:p w:rsidR="00076587" w:rsidRPr="00076587" w:rsidRDefault="002F2853" w:rsidP="002F2853">
            <w:pPr>
              <w:spacing w:after="0" w:line="400" w:lineRule="exact"/>
              <w:rPr>
                <w:rFonts w:ascii="Arial" w:eastAsia="Times New Roman" w:hAnsi="Arial" w:cs="Arial"/>
                <w:sz w:val="40"/>
                <w:szCs w:val="40"/>
              </w:rPr>
            </w:pPr>
            <w:r>
              <w:rPr>
                <w:rFonts w:ascii="Arial" w:eastAsia="Times New Roman" w:hAnsi="Arial" w:cs="Arial"/>
                <w:color w:val="1F497D" w:themeColor="text2"/>
                <w:sz w:val="40"/>
                <w:szCs w:val="40"/>
              </w:rPr>
              <w:t>Skabelon til k</w:t>
            </w:r>
            <w:r w:rsidR="008D44E2" w:rsidRPr="003945C4">
              <w:rPr>
                <w:rFonts w:ascii="Arial" w:eastAsia="Times New Roman" w:hAnsi="Arial" w:cs="Arial"/>
                <w:color w:val="1F497D" w:themeColor="text2"/>
                <w:sz w:val="40"/>
                <w:szCs w:val="40"/>
              </w:rPr>
              <w:t>ontrolplan</w:t>
            </w:r>
            <w:r w:rsidR="002955BC" w:rsidRPr="003945C4">
              <w:rPr>
                <w:rFonts w:ascii="Arial" w:eastAsia="Times New Roman" w:hAnsi="Arial" w:cs="Arial"/>
                <w:color w:val="1F497D" w:themeColor="text2"/>
                <w:sz w:val="40"/>
                <w:szCs w:val="40"/>
              </w:rPr>
              <w:t xml:space="preserve"> - Lønkontrol</w:t>
            </w:r>
          </w:p>
        </w:tc>
        <w:tc>
          <w:tcPr>
            <w:tcW w:w="201" w:type="dxa"/>
          </w:tcPr>
          <w:p w:rsidR="00076587" w:rsidRPr="00076587" w:rsidRDefault="00076587" w:rsidP="00076587">
            <w:pPr>
              <w:spacing w:after="0" w:line="400" w:lineRule="exact"/>
              <w:rPr>
                <w:rFonts w:ascii="Arial" w:eastAsia="Times New Roman" w:hAnsi="Arial" w:cs="Arial"/>
                <w:sz w:val="40"/>
                <w:szCs w:val="40"/>
              </w:rPr>
            </w:pPr>
          </w:p>
        </w:tc>
        <w:tc>
          <w:tcPr>
            <w:tcW w:w="2019" w:type="dxa"/>
          </w:tcPr>
          <w:p w:rsidR="00076587" w:rsidRPr="00076587" w:rsidRDefault="00076587" w:rsidP="00076587">
            <w:pPr>
              <w:spacing w:after="0" w:line="280" w:lineRule="atLeast"/>
              <w:rPr>
                <w:rFonts w:ascii="Garamond" w:eastAsia="Times New Roman" w:hAnsi="Garamond" w:cs="Times New Roman"/>
                <w:sz w:val="24"/>
                <w:szCs w:val="24"/>
              </w:rPr>
            </w:pPr>
            <w:bookmarkStart w:id="0" w:name="BmDato"/>
            <w:bookmarkStart w:id="1" w:name="BmOmraade"/>
            <w:bookmarkStart w:id="2" w:name="BmJournalnr"/>
            <w:bookmarkEnd w:id="0"/>
            <w:bookmarkEnd w:id="1"/>
            <w:bookmarkEnd w:id="2"/>
          </w:p>
        </w:tc>
      </w:tr>
    </w:tbl>
    <w:p w:rsidR="00076587" w:rsidRPr="00076587" w:rsidRDefault="00076587" w:rsidP="00076587">
      <w:pPr>
        <w:autoSpaceDE w:val="0"/>
        <w:autoSpaceDN w:val="0"/>
        <w:adjustRightInd w:val="0"/>
        <w:spacing w:after="0" w:line="240" w:lineRule="auto"/>
        <w:rPr>
          <w:rFonts w:ascii="Times New Roman" w:eastAsia="Times New Roman" w:hAnsi="Times New Roman" w:cs="Times New Roman"/>
          <w:color w:val="000000"/>
          <w:sz w:val="24"/>
          <w:szCs w:val="24"/>
          <w:lang w:eastAsia="da-DK"/>
        </w:rPr>
      </w:pPr>
      <w:bookmarkStart w:id="3" w:name="BmOverskrift"/>
      <w:bookmarkEnd w:id="3"/>
    </w:p>
    <w:p w:rsidR="006E7C55" w:rsidRDefault="00C00D8F" w:rsidP="006E7C55">
      <w:pPr>
        <w:pStyle w:val="Listeafsnit"/>
        <w:numPr>
          <w:ilvl w:val="0"/>
          <w:numId w:val="3"/>
        </w:numPr>
        <w:autoSpaceDE w:val="0"/>
        <w:autoSpaceDN w:val="0"/>
        <w:adjustRightInd w:val="0"/>
        <w:spacing w:after="0" w:line="240" w:lineRule="auto"/>
        <w:rPr>
          <w:rFonts w:asciiTheme="majorHAnsi" w:hAnsiTheme="majorHAnsi" w:cs="Arial"/>
          <w:b/>
          <w:color w:val="365F91" w:themeColor="accent1" w:themeShade="BF"/>
          <w:sz w:val="26"/>
          <w:szCs w:val="26"/>
        </w:rPr>
      </w:pPr>
      <w:r>
        <w:rPr>
          <w:rFonts w:asciiTheme="majorHAnsi" w:hAnsiTheme="majorHAnsi" w:cs="Arial"/>
          <w:b/>
          <w:color w:val="365F91" w:themeColor="accent1" w:themeShade="BF"/>
          <w:sz w:val="26"/>
          <w:szCs w:val="26"/>
        </w:rPr>
        <w:t>Kontrolplanens dækningsområde</w:t>
      </w:r>
    </w:p>
    <w:p w:rsidR="00C00D8F" w:rsidRPr="00C00D8F" w:rsidRDefault="00C00D8F" w:rsidP="00C00D8F">
      <w:pPr>
        <w:autoSpaceDE w:val="0"/>
        <w:autoSpaceDN w:val="0"/>
        <w:adjustRightInd w:val="0"/>
        <w:spacing w:after="0" w:line="240" w:lineRule="auto"/>
        <w:rPr>
          <w:rFonts w:cs="Arial"/>
          <w:color w:val="000000" w:themeColor="text1"/>
          <w:sz w:val="18"/>
          <w:szCs w:val="18"/>
        </w:rPr>
      </w:pPr>
      <w:r w:rsidRPr="00C00D8F">
        <w:rPr>
          <w:rFonts w:cs="Arial"/>
          <w:color w:val="000000" w:themeColor="text1"/>
          <w:sz w:val="18"/>
          <w:szCs w:val="18"/>
        </w:rPr>
        <w:t>Her skal fremgå hvilket området kontrolplanen dækker, og hvem der har ansvaret for materialet (”Ansvarlig chef”) og hvem der har ansvaret for vedligeholdelse af kontrolplanen (”Ansvarlig medarbejder”). Det skal også fremgå, hvis kontrolplanen evt. er udarbejde</w:t>
      </w:r>
      <w:r>
        <w:rPr>
          <w:rFonts w:cs="Arial"/>
          <w:color w:val="000000" w:themeColor="text1"/>
          <w:sz w:val="18"/>
          <w:szCs w:val="18"/>
        </w:rPr>
        <w:t xml:space="preserve">t </w:t>
      </w:r>
      <w:r w:rsidRPr="00C00D8F">
        <w:rPr>
          <w:rFonts w:cs="Arial"/>
          <w:color w:val="000000" w:themeColor="text1"/>
          <w:sz w:val="18"/>
          <w:szCs w:val="18"/>
        </w:rPr>
        <w:t xml:space="preserve">i samarbejde med en anden part, fx en institution eller et </w:t>
      </w:r>
      <w:proofErr w:type="spellStart"/>
      <w:r w:rsidRPr="00C00D8F">
        <w:rPr>
          <w:rFonts w:cs="Arial"/>
          <w:color w:val="000000" w:themeColor="text1"/>
          <w:sz w:val="18"/>
          <w:szCs w:val="18"/>
        </w:rPr>
        <w:t>shared</w:t>
      </w:r>
      <w:proofErr w:type="spellEnd"/>
      <w:r w:rsidRPr="00C00D8F">
        <w:rPr>
          <w:rFonts w:cs="Arial"/>
          <w:color w:val="000000" w:themeColor="text1"/>
          <w:sz w:val="18"/>
          <w:szCs w:val="18"/>
        </w:rPr>
        <w:t xml:space="preserve"> service center.</w:t>
      </w:r>
      <w:r>
        <w:rPr>
          <w:rFonts w:cs="Arial"/>
          <w:color w:val="000000" w:themeColor="text1"/>
          <w:sz w:val="18"/>
          <w:szCs w:val="18"/>
        </w:rPr>
        <w:t xml:space="preserve"> Indledningsvis beskrives overordnet om, hvordan organiseringen er for lønopgaven.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5"/>
      </w:tblGrid>
      <w:tr w:rsidR="006E7C55" w:rsidRPr="007A0200" w:rsidTr="00A75341">
        <w:tc>
          <w:tcPr>
            <w:tcW w:w="2093"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Kontrolplan for:</w:t>
            </w:r>
          </w:p>
        </w:tc>
        <w:tc>
          <w:tcPr>
            <w:tcW w:w="7685" w:type="dxa"/>
            <w:shd w:val="clear" w:color="auto" w:fill="auto"/>
          </w:tcPr>
          <w:p w:rsidR="006E7C55" w:rsidRPr="00644AC0" w:rsidRDefault="006E7C55" w:rsidP="00A75341">
            <w:pPr>
              <w:spacing w:after="0"/>
              <w:rPr>
                <w:rFonts w:ascii="Calibri" w:eastAsia="Calibri" w:hAnsi="Calibri"/>
                <w:i/>
                <w:sz w:val="16"/>
                <w:szCs w:val="16"/>
              </w:rPr>
            </w:pPr>
            <w:r w:rsidRPr="00644AC0">
              <w:rPr>
                <w:rFonts w:ascii="Calibri" w:eastAsia="Calibri" w:hAnsi="Calibri"/>
                <w:i/>
                <w:sz w:val="16"/>
                <w:szCs w:val="16"/>
              </w:rPr>
              <w:t>Dækningsområde:</w:t>
            </w:r>
          </w:p>
          <w:p w:rsidR="006E7C55" w:rsidRPr="007A0200" w:rsidRDefault="006E7C55" w:rsidP="00A75341">
            <w:pPr>
              <w:spacing w:after="0"/>
              <w:rPr>
                <w:rFonts w:ascii="Calibri" w:eastAsia="Calibri" w:hAnsi="Calibri"/>
                <w:sz w:val="16"/>
                <w:szCs w:val="16"/>
              </w:rPr>
            </w:pPr>
            <w:bookmarkStart w:id="4" w:name="_GoBack"/>
            <w:bookmarkEnd w:id="4"/>
            <w:r>
              <w:rPr>
                <w:rFonts w:ascii="Calibri" w:eastAsia="Calibri" w:hAnsi="Calibri"/>
                <w:sz w:val="16"/>
                <w:szCs w:val="16"/>
              </w:rPr>
              <w:br/>
            </w:r>
          </w:p>
        </w:tc>
      </w:tr>
      <w:tr w:rsidR="006E7C55" w:rsidRPr="007A0200" w:rsidTr="00A75341">
        <w:tc>
          <w:tcPr>
            <w:tcW w:w="2093" w:type="dxa"/>
            <w:shd w:val="clear" w:color="auto" w:fill="auto"/>
          </w:tcPr>
          <w:p w:rsidR="006E7C55" w:rsidRPr="007A0200" w:rsidRDefault="006E7C55" w:rsidP="00A75341">
            <w:pPr>
              <w:spacing w:after="0"/>
              <w:rPr>
                <w:rFonts w:ascii="Calibri" w:eastAsia="Calibri" w:hAnsi="Calibri"/>
                <w:b/>
              </w:rPr>
            </w:pPr>
            <w:r>
              <w:rPr>
                <w:rFonts w:ascii="Calibri" w:eastAsia="Calibri" w:hAnsi="Calibri"/>
                <w:b/>
              </w:rPr>
              <w:t>Ansvarlig chef:</w:t>
            </w:r>
          </w:p>
        </w:tc>
        <w:tc>
          <w:tcPr>
            <w:tcW w:w="7685" w:type="dxa"/>
            <w:shd w:val="clear" w:color="auto" w:fill="auto"/>
          </w:tcPr>
          <w:p w:rsidR="006E7C55" w:rsidRPr="00644AC0" w:rsidRDefault="006E7C55" w:rsidP="00A75341">
            <w:pPr>
              <w:spacing w:after="0"/>
              <w:rPr>
                <w:rFonts w:ascii="Calibri" w:eastAsia="Calibri" w:hAnsi="Calibri"/>
                <w:i/>
                <w:sz w:val="16"/>
                <w:szCs w:val="16"/>
              </w:rPr>
            </w:pPr>
            <w:r w:rsidRPr="00644AC0">
              <w:rPr>
                <w:rFonts w:ascii="Calibri" w:eastAsia="Calibri" w:hAnsi="Calibri"/>
                <w:i/>
                <w:sz w:val="16"/>
                <w:szCs w:val="16"/>
              </w:rPr>
              <w:t>Titel, navn og initialer:</w:t>
            </w:r>
          </w:p>
          <w:p w:rsidR="006E7C55" w:rsidRPr="007A0200" w:rsidRDefault="006E7C55" w:rsidP="00A75341">
            <w:pPr>
              <w:spacing w:after="0"/>
              <w:rPr>
                <w:rFonts w:ascii="Calibri" w:eastAsia="Calibri" w:hAnsi="Calibri"/>
                <w:sz w:val="16"/>
                <w:szCs w:val="16"/>
              </w:rPr>
            </w:pPr>
          </w:p>
        </w:tc>
      </w:tr>
      <w:tr w:rsidR="006E7C55" w:rsidRPr="007A0200" w:rsidTr="00A75341">
        <w:tc>
          <w:tcPr>
            <w:tcW w:w="2093" w:type="dxa"/>
            <w:shd w:val="clear" w:color="auto" w:fill="auto"/>
          </w:tcPr>
          <w:p w:rsidR="006E7C55" w:rsidRPr="007A0200" w:rsidRDefault="006E7C55" w:rsidP="00A75341">
            <w:pPr>
              <w:spacing w:after="0"/>
              <w:rPr>
                <w:rFonts w:ascii="Calibri" w:eastAsia="Calibri" w:hAnsi="Calibri"/>
                <w:b/>
              </w:rPr>
            </w:pPr>
            <w:r>
              <w:rPr>
                <w:rFonts w:ascii="Calibri" w:eastAsia="Calibri" w:hAnsi="Calibri"/>
                <w:b/>
              </w:rPr>
              <w:t>Ansvarlig medarbejder:</w:t>
            </w:r>
          </w:p>
        </w:tc>
        <w:tc>
          <w:tcPr>
            <w:tcW w:w="7685" w:type="dxa"/>
            <w:shd w:val="clear" w:color="auto" w:fill="auto"/>
          </w:tcPr>
          <w:p w:rsidR="006E7C55" w:rsidRPr="00644AC0" w:rsidRDefault="006E7C55" w:rsidP="00A75341">
            <w:pPr>
              <w:spacing w:after="0"/>
              <w:rPr>
                <w:rFonts w:ascii="Calibri" w:eastAsia="Calibri" w:hAnsi="Calibri"/>
                <w:i/>
                <w:sz w:val="16"/>
                <w:szCs w:val="16"/>
              </w:rPr>
            </w:pPr>
            <w:r w:rsidRPr="00644AC0">
              <w:rPr>
                <w:rFonts w:ascii="Calibri" w:eastAsia="Calibri" w:hAnsi="Calibri"/>
                <w:i/>
                <w:sz w:val="16"/>
                <w:szCs w:val="16"/>
              </w:rPr>
              <w:t>Titel, navn og initialer:</w:t>
            </w:r>
          </w:p>
          <w:p w:rsidR="006E7C55" w:rsidRPr="007A0200" w:rsidRDefault="006E7C55" w:rsidP="00A75341">
            <w:pPr>
              <w:spacing w:after="0"/>
              <w:rPr>
                <w:rFonts w:ascii="Calibri" w:eastAsia="Calibri" w:hAnsi="Calibri"/>
                <w:sz w:val="16"/>
                <w:szCs w:val="16"/>
              </w:rPr>
            </w:pPr>
          </w:p>
        </w:tc>
      </w:tr>
      <w:tr w:rsidR="006E7C55" w:rsidRPr="007A0200" w:rsidTr="00A75341">
        <w:tc>
          <w:tcPr>
            <w:tcW w:w="2093"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Udarbejdet af:</w:t>
            </w:r>
          </w:p>
        </w:tc>
        <w:tc>
          <w:tcPr>
            <w:tcW w:w="7685" w:type="dxa"/>
            <w:shd w:val="clear" w:color="auto" w:fill="auto"/>
          </w:tcPr>
          <w:p w:rsidR="006E7C55" w:rsidRPr="00644AC0" w:rsidRDefault="00703A8F" w:rsidP="00A75341">
            <w:pPr>
              <w:spacing w:after="0"/>
              <w:rPr>
                <w:rFonts w:ascii="Calibri" w:eastAsia="Calibri" w:hAnsi="Calibri"/>
                <w:i/>
                <w:sz w:val="16"/>
                <w:szCs w:val="16"/>
              </w:rPr>
            </w:pPr>
            <w:r>
              <w:rPr>
                <w:rFonts w:ascii="Calibri" w:eastAsia="Calibri" w:hAnsi="Calibri"/>
                <w:i/>
                <w:sz w:val="16"/>
                <w:szCs w:val="16"/>
              </w:rPr>
              <w:t>Institutionsnavn/</w:t>
            </w:r>
            <w:r w:rsidR="006E7C55" w:rsidRPr="00644AC0">
              <w:rPr>
                <w:rFonts w:ascii="Calibri" w:eastAsia="Calibri" w:hAnsi="Calibri"/>
                <w:i/>
                <w:sz w:val="16"/>
                <w:szCs w:val="16"/>
              </w:rPr>
              <w:t xml:space="preserve"> navn og initialer:</w:t>
            </w:r>
          </w:p>
          <w:p w:rsidR="006E7C55" w:rsidRPr="007A0200" w:rsidRDefault="006E7C55" w:rsidP="00A75341">
            <w:pPr>
              <w:spacing w:after="0"/>
              <w:rPr>
                <w:rFonts w:ascii="Calibri" w:eastAsia="Calibri" w:hAnsi="Calibri"/>
                <w:sz w:val="16"/>
                <w:szCs w:val="16"/>
              </w:rPr>
            </w:pPr>
          </w:p>
          <w:p w:rsidR="006E7C55" w:rsidRPr="007A0200" w:rsidRDefault="006E7C55" w:rsidP="00A75341">
            <w:pPr>
              <w:spacing w:after="0"/>
              <w:rPr>
                <w:rFonts w:ascii="Calibri" w:eastAsia="Calibri" w:hAnsi="Calibri"/>
                <w:sz w:val="16"/>
                <w:szCs w:val="16"/>
              </w:rPr>
            </w:pPr>
          </w:p>
        </w:tc>
      </w:tr>
      <w:tr w:rsidR="006E7C55" w:rsidRPr="007A0200" w:rsidTr="00A75341">
        <w:tc>
          <w:tcPr>
            <w:tcW w:w="2093"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Udarbejdet i samarbejde med:</w:t>
            </w:r>
          </w:p>
        </w:tc>
        <w:tc>
          <w:tcPr>
            <w:tcW w:w="7685" w:type="dxa"/>
            <w:shd w:val="clear" w:color="auto" w:fill="auto"/>
          </w:tcPr>
          <w:p w:rsidR="006E7C55" w:rsidRPr="00644AC0" w:rsidRDefault="006E7C55" w:rsidP="00A75341">
            <w:pPr>
              <w:spacing w:after="0"/>
              <w:rPr>
                <w:rFonts w:ascii="Calibri" w:eastAsia="Calibri" w:hAnsi="Calibri"/>
                <w:i/>
                <w:sz w:val="16"/>
                <w:szCs w:val="16"/>
              </w:rPr>
            </w:pPr>
            <w:r w:rsidRPr="00644AC0">
              <w:rPr>
                <w:rFonts w:ascii="Calibri" w:eastAsia="Calibri" w:hAnsi="Calibri"/>
                <w:i/>
                <w:sz w:val="16"/>
                <w:szCs w:val="16"/>
              </w:rPr>
              <w:t>Institutionsnavn, navn og initialer:</w:t>
            </w:r>
          </w:p>
          <w:p w:rsidR="006E7C55" w:rsidRPr="007A0200" w:rsidRDefault="006E7C55" w:rsidP="00A75341">
            <w:pPr>
              <w:spacing w:after="0"/>
              <w:rPr>
                <w:rFonts w:ascii="Calibri" w:eastAsia="Calibri" w:hAnsi="Calibri"/>
              </w:rPr>
            </w:pPr>
          </w:p>
        </w:tc>
      </w:tr>
      <w:tr w:rsidR="006E7C55" w:rsidRPr="007A0200" w:rsidTr="00A75341">
        <w:tc>
          <w:tcPr>
            <w:tcW w:w="2093"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Seneste udgave:</w:t>
            </w:r>
          </w:p>
        </w:tc>
        <w:tc>
          <w:tcPr>
            <w:tcW w:w="7685" w:type="dxa"/>
            <w:shd w:val="clear" w:color="auto" w:fill="auto"/>
          </w:tcPr>
          <w:p w:rsidR="006E7C55" w:rsidRPr="00644AC0" w:rsidRDefault="006E7C55" w:rsidP="00A75341">
            <w:pPr>
              <w:spacing w:after="0"/>
              <w:rPr>
                <w:rFonts w:ascii="Calibri" w:eastAsia="Calibri" w:hAnsi="Calibri"/>
                <w:i/>
                <w:sz w:val="16"/>
                <w:szCs w:val="16"/>
              </w:rPr>
            </w:pPr>
            <w:r w:rsidRPr="00644AC0">
              <w:rPr>
                <w:rFonts w:ascii="Calibri" w:eastAsia="Calibri" w:hAnsi="Calibri"/>
                <w:i/>
                <w:sz w:val="16"/>
                <w:szCs w:val="16"/>
              </w:rPr>
              <w:t>Dato, navn og initialer:</w:t>
            </w:r>
          </w:p>
          <w:p w:rsidR="006E7C55" w:rsidRPr="007A0200" w:rsidRDefault="006E7C55" w:rsidP="00A75341">
            <w:pPr>
              <w:spacing w:after="0"/>
              <w:rPr>
                <w:rFonts w:ascii="Calibri" w:eastAsia="Calibri" w:hAnsi="Calibri"/>
              </w:rPr>
            </w:pPr>
          </w:p>
        </w:tc>
      </w:tr>
      <w:tr w:rsidR="006E7C55" w:rsidRPr="007A0200" w:rsidTr="00A75341">
        <w:tc>
          <w:tcPr>
            <w:tcW w:w="9778" w:type="dxa"/>
            <w:gridSpan w:val="2"/>
            <w:shd w:val="clear" w:color="auto" w:fill="auto"/>
          </w:tcPr>
          <w:p w:rsidR="006E7C55" w:rsidRPr="007A0200" w:rsidRDefault="006E7C55" w:rsidP="00A75341">
            <w:pPr>
              <w:spacing w:after="0"/>
              <w:rPr>
                <w:rFonts w:ascii="Calibri" w:eastAsia="Calibri" w:hAnsi="Calibri"/>
                <w:b/>
              </w:rPr>
            </w:pPr>
            <w:r>
              <w:rPr>
                <w:rFonts w:ascii="Calibri" w:eastAsia="Calibri" w:hAnsi="Calibri"/>
                <w:b/>
              </w:rPr>
              <w:t>Eventuelle</w:t>
            </w:r>
            <w:r w:rsidRPr="007A0200">
              <w:rPr>
                <w:rFonts w:ascii="Calibri" w:eastAsia="Calibri" w:hAnsi="Calibri"/>
                <w:b/>
              </w:rPr>
              <w:t xml:space="preserve"> bemærkninger:</w:t>
            </w:r>
          </w:p>
        </w:tc>
      </w:tr>
      <w:tr w:rsidR="006E7C55" w:rsidRPr="007A0200" w:rsidTr="00A75341">
        <w:tc>
          <w:tcPr>
            <w:tcW w:w="9778" w:type="dxa"/>
            <w:gridSpan w:val="2"/>
            <w:shd w:val="clear" w:color="auto" w:fill="auto"/>
          </w:tcPr>
          <w:p w:rsidR="006E7C55" w:rsidRPr="007A0200" w:rsidRDefault="006E7C55" w:rsidP="00A75341">
            <w:pPr>
              <w:spacing w:after="0"/>
              <w:rPr>
                <w:rFonts w:ascii="Calibri" w:eastAsia="Calibri" w:hAnsi="Calibri"/>
              </w:rPr>
            </w:pPr>
          </w:p>
          <w:p w:rsidR="006E7C55" w:rsidRDefault="006E7C55" w:rsidP="00A75341">
            <w:pPr>
              <w:spacing w:after="0"/>
              <w:rPr>
                <w:rFonts w:ascii="Calibri" w:eastAsia="Calibri" w:hAnsi="Calibri"/>
              </w:rPr>
            </w:pPr>
          </w:p>
          <w:p w:rsidR="006E7C55" w:rsidRDefault="006E7C55" w:rsidP="00A75341">
            <w:pPr>
              <w:spacing w:after="0"/>
              <w:rPr>
                <w:rFonts w:ascii="Calibri" w:eastAsia="Calibri" w:hAnsi="Calibri"/>
              </w:rPr>
            </w:pPr>
          </w:p>
          <w:p w:rsidR="006E7C55" w:rsidRDefault="006E7C55" w:rsidP="00A75341">
            <w:pPr>
              <w:spacing w:after="0"/>
              <w:rPr>
                <w:rFonts w:ascii="Calibri" w:eastAsia="Calibri" w:hAnsi="Calibri"/>
              </w:rPr>
            </w:pPr>
          </w:p>
          <w:p w:rsidR="006E7C55" w:rsidRDefault="006E7C55" w:rsidP="00A75341">
            <w:pPr>
              <w:spacing w:after="0"/>
              <w:rPr>
                <w:rFonts w:ascii="Calibri" w:eastAsia="Calibri" w:hAnsi="Calibri"/>
              </w:rPr>
            </w:pPr>
          </w:p>
          <w:p w:rsidR="006E7C55" w:rsidRPr="007A0200" w:rsidRDefault="006E7C55" w:rsidP="00A75341">
            <w:pPr>
              <w:spacing w:after="0"/>
              <w:rPr>
                <w:rFonts w:ascii="Calibri" w:eastAsia="Calibri" w:hAnsi="Calibri"/>
              </w:rPr>
            </w:pPr>
          </w:p>
        </w:tc>
      </w:tr>
    </w:tbl>
    <w:p w:rsidR="006E7C55" w:rsidRDefault="006E7C55" w:rsidP="006E7C55">
      <w:pPr>
        <w:spacing w:after="0"/>
        <w:rPr>
          <w:rFonts w:ascii="Calibri" w:eastAsia="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904BCB" w:rsidRDefault="006E7C55" w:rsidP="00A75341">
            <w:pPr>
              <w:spacing w:after="0"/>
              <w:rPr>
                <w:rFonts w:ascii="Calibri" w:eastAsia="Calibri" w:hAnsi="Calibri"/>
                <w:b/>
                <w:highlight w:val="lightGray"/>
              </w:rPr>
            </w:pPr>
            <w:r w:rsidRPr="00083EA9">
              <w:rPr>
                <w:rFonts w:ascii="Calibri" w:eastAsia="Calibri" w:hAnsi="Calibri"/>
                <w:b/>
              </w:rPr>
              <w:t>Overordnet om organisering af lønopgaven:</w:t>
            </w:r>
          </w:p>
        </w:tc>
      </w:tr>
      <w:tr w:rsidR="006E7C55" w:rsidRPr="007A0200" w:rsidTr="00A75341">
        <w:tc>
          <w:tcPr>
            <w:tcW w:w="9778" w:type="dxa"/>
            <w:shd w:val="clear" w:color="auto" w:fill="auto"/>
          </w:tcPr>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p w:rsidR="006E7C55" w:rsidRPr="00904BCB" w:rsidRDefault="006E7C55" w:rsidP="00A75341">
            <w:pPr>
              <w:spacing w:after="0"/>
              <w:rPr>
                <w:rFonts w:ascii="Calibri" w:eastAsia="Calibri" w:hAnsi="Calibri"/>
                <w:highlight w:val="lightGray"/>
              </w:rPr>
            </w:pPr>
          </w:p>
        </w:tc>
      </w:tr>
    </w:tbl>
    <w:p w:rsidR="006E7C55" w:rsidRDefault="006E7C55" w:rsidP="006E7C55">
      <w:pPr>
        <w:rPr>
          <w:rFonts w:asciiTheme="majorHAnsi" w:hAnsiTheme="majorHAnsi" w:cs="Arial"/>
          <w:color w:val="365F91" w:themeColor="accent1" w:themeShade="BF"/>
          <w:sz w:val="26"/>
          <w:szCs w:val="26"/>
        </w:rPr>
      </w:pPr>
      <w:r>
        <w:rPr>
          <w:rFonts w:asciiTheme="majorHAnsi" w:hAnsiTheme="majorHAnsi" w:cs="Arial"/>
          <w:color w:val="365F91" w:themeColor="accent1" w:themeShade="BF"/>
          <w:sz w:val="26"/>
          <w:szCs w:val="26"/>
        </w:rPr>
        <w:br w:type="page"/>
      </w:r>
    </w:p>
    <w:p w:rsidR="00A75341" w:rsidRPr="00C00D8F" w:rsidRDefault="006E7C55" w:rsidP="00A75341">
      <w:pPr>
        <w:autoSpaceDE w:val="0"/>
        <w:autoSpaceDN w:val="0"/>
        <w:adjustRightInd w:val="0"/>
        <w:spacing w:after="0" w:line="240" w:lineRule="auto"/>
        <w:rPr>
          <w:rFonts w:cs="Arial"/>
          <w:color w:val="000000" w:themeColor="text1"/>
          <w:sz w:val="18"/>
          <w:szCs w:val="18"/>
        </w:rPr>
      </w:pPr>
      <w:r w:rsidRPr="00562848">
        <w:rPr>
          <w:rFonts w:asciiTheme="majorHAnsi" w:hAnsiTheme="majorHAnsi" w:cs="Arial"/>
          <w:b/>
          <w:color w:val="365F91" w:themeColor="accent1" w:themeShade="BF"/>
          <w:sz w:val="26"/>
          <w:szCs w:val="26"/>
        </w:rPr>
        <w:lastRenderedPageBreak/>
        <w:t>2. Kontrolmæssige forudsætninger</w:t>
      </w:r>
      <w:r w:rsidRPr="00562848">
        <w:rPr>
          <w:rFonts w:asciiTheme="majorHAnsi" w:hAnsiTheme="majorHAnsi" w:cs="Arial"/>
          <w:b/>
          <w:color w:val="365F91" w:themeColor="accent1" w:themeShade="BF"/>
          <w:sz w:val="26"/>
          <w:szCs w:val="26"/>
        </w:rPr>
        <w:br/>
      </w:r>
      <w:r w:rsidR="00C00D8F" w:rsidRPr="00C00D8F">
        <w:rPr>
          <w:rFonts w:cs="Arial"/>
          <w:color w:val="000000" w:themeColor="text1"/>
          <w:sz w:val="18"/>
          <w:szCs w:val="18"/>
        </w:rPr>
        <w:t xml:space="preserve">Her skal fremgå </w:t>
      </w:r>
      <w:r w:rsidR="00A75341">
        <w:rPr>
          <w:rFonts w:cs="Arial"/>
          <w:color w:val="000000" w:themeColor="text1"/>
          <w:sz w:val="18"/>
          <w:szCs w:val="18"/>
        </w:rPr>
        <w:t>hvad der ligger til grund for de kontrolforanst</w:t>
      </w:r>
      <w:r w:rsidR="00DD07D5">
        <w:rPr>
          <w:rFonts w:cs="Arial"/>
          <w:color w:val="000000" w:themeColor="text1"/>
          <w:sz w:val="18"/>
          <w:szCs w:val="18"/>
        </w:rPr>
        <w:t xml:space="preserve">altninger der er tilrettelagt, </w:t>
      </w:r>
      <w:r w:rsidR="00A75341">
        <w:rPr>
          <w:rFonts w:cs="Arial"/>
          <w:color w:val="000000" w:themeColor="text1"/>
          <w:sz w:val="18"/>
          <w:szCs w:val="18"/>
        </w:rPr>
        <w:t>hvilke elementer det omhandler og hvordan de er tilrettelagt.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 xml:space="preserve">2.1 </w:t>
            </w:r>
            <w:r w:rsidRPr="00481033">
              <w:rPr>
                <w:rFonts w:ascii="Calibri" w:eastAsia="Calibri" w:hAnsi="Calibri"/>
                <w:b/>
              </w:rPr>
              <w:t>Baggrund:</w:t>
            </w:r>
          </w:p>
        </w:tc>
      </w:tr>
      <w:tr w:rsidR="006E7C55" w:rsidRPr="007A0200"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2.2 Analyser</w:t>
            </w:r>
            <w:r w:rsidRPr="00481033">
              <w:rPr>
                <w:rFonts w:ascii="Calibri" w:eastAsia="Calibri" w:hAnsi="Calibri"/>
                <w:b/>
              </w:rPr>
              <w:t>:</w:t>
            </w:r>
          </w:p>
        </w:tc>
      </w:tr>
      <w:tr w:rsidR="006E7C55" w:rsidRPr="007A0200"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2.3 Væsentlighed og risiko</w:t>
            </w:r>
            <w:r w:rsidRPr="00481033">
              <w:rPr>
                <w:rFonts w:ascii="Calibri" w:eastAsia="Calibri" w:hAnsi="Calibri"/>
                <w:b/>
              </w:rPr>
              <w:t>:</w:t>
            </w:r>
          </w:p>
        </w:tc>
      </w:tr>
      <w:tr w:rsidR="006E7C55" w:rsidRPr="007A0200"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Pr="00145750"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2.4 Kernekontrol</w:t>
            </w:r>
            <w:r w:rsidRPr="00481033">
              <w:rPr>
                <w:rFonts w:ascii="Calibri" w:eastAsia="Calibri" w:hAnsi="Calibri"/>
                <w:b/>
              </w:rPr>
              <w:t>:</w:t>
            </w:r>
          </w:p>
        </w:tc>
      </w:tr>
      <w:tr w:rsidR="006E7C55" w:rsidRPr="007A0200"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Pr="00145750"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2.5 Stikprøvekontrol</w:t>
            </w:r>
            <w:r w:rsidRPr="00481033">
              <w:rPr>
                <w:rFonts w:ascii="Calibri" w:eastAsia="Calibri" w:hAnsi="Calibri"/>
                <w:b/>
              </w:rPr>
              <w:t>:</w:t>
            </w:r>
          </w:p>
        </w:tc>
      </w:tr>
      <w:tr w:rsidR="006E7C55" w:rsidRPr="007A0200"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37AB5" w:rsidTr="00A75341">
        <w:tc>
          <w:tcPr>
            <w:tcW w:w="9778" w:type="dxa"/>
            <w:shd w:val="clear" w:color="auto" w:fill="auto"/>
          </w:tcPr>
          <w:p w:rsidR="006E7C55" w:rsidRPr="00DE76E8" w:rsidRDefault="006E7C55" w:rsidP="00A75341">
            <w:pPr>
              <w:spacing w:after="0"/>
              <w:rPr>
                <w:rFonts w:ascii="Calibri" w:eastAsia="Calibri" w:hAnsi="Calibri"/>
                <w:b/>
              </w:rPr>
            </w:pPr>
            <w:r w:rsidRPr="00DE76E8">
              <w:rPr>
                <w:rFonts w:ascii="Calibri" w:eastAsia="Calibri" w:hAnsi="Calibri"/>
                <w:b/>
              </w:rPr>
              <w:t>2.6 Tværgående analyser:</w:t>
            </w:r>
          </w:p>
        </w:tc>
      </w:tr>
      <w:tr w:rsidR="006E7C55" w:rsidRPr="00437AB5" w:rsidTr="00A75341">
        <w:tc>
          <w:tcPr>
            <w:tcW w:w="9778" w:type="dxa"/>
            <w:shd w:val="clear" w:color="auto" w:fill="auto"/>
          </w:tcPr>
          <w:p w:rsidR="006E7C55" w:rsidRDefault="006E7C55" w:rsidP="00A75341">
            <w:pPr>
              <w:spacing w:after="0"/>
              <w:rPr>
                <w:rFonts w:eastAsia="Calibri"/>
                <w:sz w:val="16"/>
                <w:szCs w:val="16"/>
              </w:rPr>
            </w:pPr>
          </w:p>
          <w:p w:rsidR="006E7C55" w:rsidRDefault="006E7C55" w:rsidP="00A75341">
            <w:pPr>
              <w:spacing w:after="0"/>
              <w:rPr>
                <w:rFonts w:eastAsia="Calibri"/>
                <w:sz w:val="16"/>
                <w:szCs w:val="16"/>
              </w:rPr>
            </w:pPr>
          </w:p>
          <w:p w:rsidR="006E7C55" w:rsidRDefault="006E7C55" w:rsidP="00A75341">
            <w:pPr>
              <w:spacing w:after="0"/>
              <w:rPr>
                <w:rFonts w:eastAsia="Calibri"/>
                <w:sz w:val="16"/>
                <w:szCs w:val="16"/>
              </w:rPr>
            </w:pPr>
          </w:p>
          <w:p w:rsidR="006E7C55" w:rsidRDefault="006E7C55" w:rsidP="00A75341">
            <w:pPr>
              <w:spacing w:after="0"/>
              <w:rPr>
                <w:rFonts w:eastAsia="Calibri"/>
                <w:sz w:val="16"/>
                <w:szCs w:val="16"/>
              </w:rPr>
            </w:pPr>
          </w:p>
          <w:p w:rsidR="006E7C55" w:rsidRDefault="006E7C55" w:rsidP="00A75341">
            <w:pPr>
              <w:spacing w:after="0"/>
              <w:rPr>
                <w:rFonts w:eastAsia="Calibri"/>
                <w:sz w:val="16"/>
                <w:szCs w:val="16"/>
              </w:rPr>
            </w:pPr>
          </w:p>
          <w:p w:rsidR="006E7C55" w:rsidRDefault="006E7C55" w:rsidP="00A75341">
            <w:pPr>
              <w:spacing w:after="0"/>
              <w:rPr>
                <w:rFonts w:eastAsia="Calibri"/>
                <w:sz w:val="16"/>
                <w:szCs w:val="16"/>
              </w:rPr>
            </w:pPr>
          </w:p>
          <w:p w:rsidR="006E7C55" w:rsidRPr="00DE76E8" w:rsidRDefault="006E7C55" w:rsidP="00A75341">
            <w:pPr>
              <w:spacing w:after="0"/>
              <w:rPr>
                <w:rFonts w:eastAsia="Calibri"/>
                <w:sz w:val="16"/>
                <w:szCs w:val="16"/>
              </w:rPr>
            </w:pPr>
          </w:p>
        </w:tc>
      </w:tr>
    </w:tbl>
    <w:p w:rsidR="006E7C55" w:rsidRPr="00145750"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p w:rsidR="006E7C55" w:rsidRPr="00562848" w:rsidRDefault="006E7C55" w:rsidP="001879AD">
      <w:pPr>
        <w:spacing w:after="0"/>
        <w:rPr>
          <w:rFonts w:ascii="Calibri" w:eastAsia="Calibri" w:hAnsi="Calibri"/>
          <w:b/>
        </w:rPr>
      </w:pPr>
      <w:r w:rsidRPr="00562848">
        <w:rPr>
          <w:rFonts w:asciiTheme="majorHAnsi" w:hAnsiTheme="majorHAnsi" w:cs="Arial"/>
          <w:b/>
          <w:color w:val="365F91" w:themeColor="accent1" w:themeShade="BF"/>
          <w:sz w:val="26"/>
          <w:szCs w:val="26"/>
        </w:rPr>
        <w:lastRenderedPageBreak/>
        <w:t>3. End-to-end-kontrol</w:t>
      </w:r>
      <w:r w:rsidRPr="00562848">
        <w:rPr>
          <w:rFonts w:asciiTheme="majorHAnsi" w:hAnsiTheme="majorHAnsi" w:cs="Arial"/>
          <w:b/>
          <w:color w:val="365F91" w:themeColor="accent1" w:themeShade="BF"/>
          <w:sz w:val="26"/>
          <w:szCs w:val="26"/>
        </w:rPr>
        <w:br/>
      </w:r>
      <w:r w:rsidR="001879AD" w:rsidRPr="00C00D8F">
        <w:rPr>
          <w:rFonts w:cs="Arial"/>
          <w:color w:val="000000" w:themeColor="text1"/>
          <w:sz w:val="18"/>
          <w:szCs w:val="18"/>
        </w:rPr>
        <w:t xml:space="preserve">Her skal fremgå </w:t>
      </w:r>
      <w:r w:rsidR="004B0D3E">
        <w:rPr>
          <w:rFonts w:cs="Arial"/>
          <w:color w:val="000000" w:themeColor="text1"/>
          <w:sz w:val="18"/>
          <w:szCs w:val="18"/>
        </w:rPr>
        <w:t>hvordan elementer i lønkontrolprocessen udføres og hvordan der følges op. Der henvises i relevant omfang til anden dokumentation, som fx procesbeskrivelser og ansvarsdeling.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3.1 Hjemmel og kvalitet</w:t>
            </w:r>
            <w:r w:rsidRPr="00481033">
              <w:rPr>
                <w:rFonts w:ascii="Calibri" w:eastAsia="Calibri" w:hAnsi="Calibri"/>
                <w:b/>
              </w:rPr>
              <w:t>:</w:t>
            </w:r>
          </w:p>
        </w:tc>
      </w:tr>
      <w:tr w:rsidR="006E7C55" w:rsidRPr="007A0200" w:rsidTr="00A75341">
        <w:tc>
          <w:tcPr>
            <w:tcW w:w="9778" w:type="dxa"/>
            <w:shd w:val="clear" w:color="auto" w:fill="auto"/>
          </w:tcPr>
          <w:p w:rsidR="006E7C55" w:rsidRDefault="006E7C55" w:rsidP="00A75341">
            <w:pPr>
              <w:spacing w:after="0"/>
              <w:rPr>
                <w:rFonts w:ascii="Calibri" w:eastAsia="Calibri" w:hAnsi="Calibri"/>
                <w:sz w:val="18"/>
                <w:szCs w:val="18"/>
              </w:rPr>
            </w:pPr>
          </w:p>
          <w:p w:rsidR="006E7C55" w:rsidRPr="00BD35EA" w:rsidRDefault="006E7C55" w:rsidP="00A75341">
            <w:pPr>
              <w:spacing w:after="0"/>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3.2 Organisationsændringer, interne rokeringer mv.</w:t>
            </w:r>
            <w:r w:rsidRPr="00481033">
              <w:rPr>
                <w:rFonts w:ascii="Calibri" w:eastAsia="Calibri" w:hAnsi="Calibri"/>
                <w:b/>
              </w:rPr>
              <w:t>:</w:t>
            </w:r>
          </w:p>
        </w:tc>
      </w:tr>
      <w:tr w:rsidR="006E7C55" w:rsidRPr="00BD35EA" w:rsidTr="00A75341">
        <w:tc>
          <w:tcPr>
            <w:tcW w:w="9778" w:type="dxa"/>
            <w:shd w:val="clear" w:color="auto" w:fill="auto"/>
          </w:tcPr>
          <w:p w:rsidR="006E7C55" w:rsidRDefault="006E7C55" w:rsidP="00A75341">
            <w:pPr>
              <w:spacing w:after="0"/>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Pr="00481033" w:rsidRDefault="006E7C55" w:rsidP="006E7C55">
      <w:pPr>
        <w:autoSpaceDE w:val="0"/>
        <w:autoSpaceDN w:val="0"/>
        <w:adjustRightInd w:val="0"/>
        <w:spacing w:after="0" w:line="240" w:lineRule="auto"/>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FA19D8">
            <w:pPr>
              <w:spacing w:after="0"/>
              <w:rPr>
                <w:rFonts w:ascii="Calibri" w:eastAsia="Calibri" w:hAnsi="Calibri"/>
                <w:b/>
              </w:rPr>
            </w:pPr>
            <w:r>
              <w:rPr>
                <w:rFonts w:ascii="Calibri" w:eastAsia="Calibri" w:hAnsi="Calibri"/>
                <w:b/>
              </w:rPr>
              <w:t>3.3</w:t>
            </w:r>
            <w:r w:rsidR="00FA19D8">
              <w:rPr>
                <w:rFonts w:ascii="Calibri" w:eastAsia="Calibri" w:hAnsi="Calibri"/>
                <w:b/>
              </w:rPr>
              <w:t xml:space="preserve"> Kontrol før og efter lønkørsler (hhv. i</w:t>
            </w:r>
            <w:r>
              <w:rPr>
                <w:rFonts w:ascii="Calibri" w:eastAsia="Calibri" w:hAnsi="Calibri"/>
                <w:b/>
              </w:rPr>
              <w:t>nddata- og uddatakontrol</w:t>
            </w:r>
            <w:r w:rsidR="00FA19D8">
              <w:rPr>
                <w:rFonts w:ascii="Calibri" w:eastAsia="Calibri" w:hAnsi="Calibri"/>
                <w:b/>
              </w:rPr>
              <w:t>)</w:t>
            </w:r>
          </w:p>
        </w:tc>
      </w:tr>
      <w:tr w:rsidR="006E7C55" w:rsidRPr="00BD35EA"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spacing w:after="0"/>
              <w:rPr>
                <w:rFonts w:ascii="Calibri" w:eastAsia="Calibri" w:hAnsi="Calibri"/>
                <w:sz w:val="18"/>
                <w:szCs w:val="18"/>
              </w:rPr>
            </w:pPr>
          </w:p>
        </w:tc>
      </w:tr>
      <w:tr w:rsidR="006E7C55" w:rsidRPr="00481033" w:rsidTr="00A75341">
        <w:tc>
          <w:tcPr>
            <w:tcW w:w="9778" w:type="dxa"/>
            <w:tcBorders>
              <w:top w:val="single" w:sz="4" w:space="0" w:color="auto"/>
              <w:left w:val="single" w:sz="4" w:space="0" w:color="auto"/>
              <w:bottom w:val="single" w:sz="4" w:space="0" w:color="auto"/>
              <w:right w:val="single" w:sz="4" w:space="0" w:color="auto"/>
            </w:tcBorders>
            <w:shd w:val="clear" w:color="auto" w:fill="auto"/>
          </w:tcPr>
          <w:p w:rsidR="006E7C55" w:rsidRPr="00372359" w:rsidRDefault="006E7C55" w:rsidP="00A75341">
            <w:pPr>
              <w:spacing w:after="0"/>
              <w:rPr>
                <w:rFonts w:ascii="Calibri" w:eastAsia="Calibri" w:hAnsi="Calibri"/>
                <w:b/>
                <w:sz w:val="18"/>
                <w:szCs w:val="18"/>
              </w:rPr>
            </w:pPr>
            <w:r w:rsidRPr="00372359">
              <w:rPr>
                <w:rFonts w:ascii="Calibri" w:eastAsia="Calibri" w:hAnsi="Calibri"/>
                <w:b/>
                <w:sz w:val="18"/>
                <w:szCs w:val="18"/>
              </w:rPr>
              <w:t>3.3.1 Opfølgning på Godkender</w:t>
            </w:r>
          </w:p>
        </w:tc>
      </w:tr>
      <w:tr w:rsidR="006E7C55" w:rsidRPr="00BD35EA" w:rsidTr="00A75341">
        <w:tc>
          <w:tcPr>
            <w:tcW w:w="9778" w:type="dxa"/>
            <w:tcBorders>
              <w:top w:val="single" w:sz="4" w:space="0" w:color="auto"/>
              <w:left w:val="single" w:sz="4" w:space="0" w:color="auto"/>
              <w:bottom w:val="single" w:sz="4" w:space="0" w:color="auto"/>
              <w:right w:val="single" w:sz="4" w:space="0" w:color="auto"/>
            </w:tcBorders>
            <w:shd w:val="clear" w:color="auto" w:fill="auto"/>
          </w:tcPr>
          <w:p w:rsidR="006E7C55" w:rsidRPr="00BD35EA" w:rsidRDefault="006E7C55" w:rsidP="00A75341">
            <w:pPr>
              <w:spacing w:after="0"/>
              <w:rPr>
                <w:rFonts w:ascii="Calibri" w:eastAsia="Calibri" w:hAnsi="Calibri"/>
                <w:sz w:val="18"/>
                <w:szCs w:val="18"/>
              </w:rPr>
            </w:pPr>
          </w:p>
          <w:p w:rsidR="006E7C55" w:rsidRPr="00BD35EA" w:rsidRDefault="006E7C55" w:rsidP="00A75341">
            <w:pPr>
              <w:rPr>
                <w:rFonts w:ascii="Calibri" w:eastAsia="Calibri" w:hAnsi="Calibri"/>
                <w:sz w:val="18"/>
                <w:szCs w:val="18"/>
              </w:rPr>
            </w:pPr>
          </w:p>
        </w:tc>
      </w:tr>
      <w:tr w:rsidR="006E7C55" w:rsidRPr="00372359" w:rsidTr="00A75341">
        <w:tc>
          <w:tcPr>
            <w:tcW w:w="9778" w:type="dxa"/>
            <w:tcBorders>
              <w:top w:val="single" w:sz="4" w:space="0" w:color="auto"/>
              <w:left w:val="single" w:sz="4" w:space="0" w:color="auto"/>
              <w:bottom w:val="single" w:sz="4" w:space="0" w:color="auto"/>
              <w:right w:val="single" w:sz="4" w:space="0" w:color="auto"/>
            </w:tcBorders>
            <w:shd w:val="clear" w:color="auto" w:fill="auto"/>
          </w:tcPr>
          <w:p w:rsidR="006E7C55" w:rsidRPr="00372359" w:rsidRDefault="006E7C55" w:rsidP="00A75341">
            <w:pPr>
              <w:spacing w:after="0"/>
              <w:rPr>
                <w:rFonts w:ascii="Calibri" w:eastAsia="Calibri" w:hAnsi="Calibri"/>
                <w:b/>
                <w:sz w:val="18"/>
                <w:szCs w:val="18"/>
              </w:rPr>
            </w:pPr>
            <w:r w:rsidRPr="00372359">
              <w:rPr>
                <w:rFonts w:ascii="Calibri" w:eastAsia="Calibri" w:hAnsi="Calibri"/>
                <w:b/>
                <w:sz w:val="18"/>
                <w:szCs w:val="18"/>
              </w:rPr>
              <w:t>3.3.2 Opfølgning på fejl og kilder til fejl</w:t>
            </w:r>
          </w:p>
        </w:tc>
      </w:tr>
      <w:tr w:rsidR="006E7C55" w:rsidRPr="00BD35EA" w:rsidTr="00A75341">
        <w:tc>
          <w:tcPr>
            <w:tcW w:w="9778" w:type="dxa"/>
            <w:tcBorders>
              <w:top w:val="single" w:sz="4" w:space="0" w:color="auto"/>
              <w:left w:val="single" w:sz="4" w:space="0" w:color="auto"/>
              <w:bottom w:val="single" w:sz="4" w:space="0" w:color="auto"/>
              <w:right w:val="single" w:sz="4" w:space="0" w:color="auto"/>
            </w:tcBorders>
            <w:shd w:val="clear" w:color="auto" w:fill="auto"/>
          </w:tcPr>
          <w:p w:rsidR="006E7C55" w:rsidRDefault="006E7C55" w:rsidP="00A75341">
            <w:pPr>
              <w:rPr>
                <w:rFonts w:ascii="Calibri" w:eastAsia="Calibri" w:hAnsi="Calibri"/>
                <w:sz w:val="18"/>
                <w:szCs w:val="18"/>
              </w:rPr>
            </w:pPr>
          </w:p>
          <w:p w:rsidR="006E7C55" w:rsidRPr="00BD35EA" w:rsidRDefault="006E7C55" w:rsidP="00A75341">
            <w:pPr>
              <w:spacing w:after="0"/>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3.4 Tilstedeværelseskontrol</w:t>
            </w:r>
            <w:r w:rsidRPr="00481033">
              <w:rPr>
                <w:rFonts w:ascii="Calibri" w:eastAsia="Calibri" w:hAnsi="Calibri"/>
                <w:b/>
              </w:rPr>
              <w:t>:</w:t>
            </w:r>
          </w:p>
        </w:tc>
      </w:tr>
      <w:tr w:rsidR="006E7C55" w:rsidRPr="00BD35EA"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3.5 Intern lønopfølgning</w:t>
            </w:r>
            <w:r w:rsidRPr="00481033">
              <w:rPr>
                <w:rFonts w:ascii="Calibri" w:eastAsia="Calibri" w:hAnsi="Calibri"/>
                <w:b/>
              </w:rPr>
              <w:t>:</w:t>
            </w:r>
          </w:p>
        </w:tc>
      </w:tr>
      <w:tr w:rsidR="006E7C55" w:rsidRPr="00BD35EA" w:rsidTr="00A75341">
        <w:tc>
          <w:tcPr>
            <w:tcW w:w="9778" w:type="dxa"/>
            <w:shd w:val="clear" w:color="auto" w:fill="auto"/>
          </w:tcPr>
          <w:p w:rsidR="006E7C55"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3.6 Tværgående analyser</w:t>
            </w:r>
            <w:r w:rsidRPr="00481033">
              <w:rPr>
                <w:rFonts w:ascii="Calibri" w:eastAsia="Calibri" w:hAnsi="Calibri"/>
                <w:b/>
              </w:rPr>
              <w:t>:</w:t>
            </w:r>
          </w:p>
        </w:tc>
      </w:tr>
      <w:tr w:rsidR="006E7C55" w:rsidRPr="00BD35EA"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4B0D3E" w:rsidRDefault="004B0D3E" w:rsidP="006E7C55">
      <w:pPr>
        <w:rPr>
          <w:rFonts w:asciiTheme="majorHAnsi" w:hAnsiTheme="majorHAnsi" w:cs="Arial"/>
          <w:b/>
          <w:color w:val="365F91" w:themeColor="accent1" w:themeShade="BF"/>
          <w:sz w:val="26"/>
          <w:szCs w:val="26"/>
        </w:rPr>
      </w:pPr>
    </w:p>
    <w:p w:rsidR="004B0D3E" w:rsidRDefault="004B0D3E" w:rsidP="004B0D3E">
      <w:pPr>
        <w:spacing w:after="0"/>
        <w:rPr>
          <w:rFonts w:asciiTheme="majorHAnsi" w:hAnsiTheme="majorHAnsi" w:cs="Arial"/>
          <w:b/>
          <w:color w:val="365F91" w:themeColor="accent1" w:themeShade="BF"/>
          <w:sz w:val="26"/>
          <w:szCs w:val="26"/>
        </w:rPr>
      </w:pPr>
    </w:p>
    <w:p w:rsidR="004B0D3E" w:rsidRDefault="004B0D3E" w:rsidP="004B0D3E">
      <w:pPr>
        <w:spacing w:after="0"/>
        <w:rPr>
          <w:rFonts w:asciiTheme="majorHAnsi" w:hAnsiTheme="majorHAnsi" w:cs="Arial"/>
          <w:b/>
          <w:color w:val="365F91" w:themeColor="accent1" w:themeShade="BF"/>
          <w:sz w:val="26"/>
          <w:szCs w:val="26"/>
        </w:rPr>
      </w:pPr>
    </w:p>
    <w:p w:rsidR="004B0D3E" w:rsidRDefault="004B0D3E" w:rsidP="004B0D3E">
      <w:pPr>
        <w:spacing w:after="0"/>
        <w:rPr>
          <w:rFonts w:asciiTheme="majorHAnsi" w:hAnsiTheme="majorHAnsi" w:cs="Arial"/>
          <w:b/>
          <w:color w:val="365F91" w:themeColor="accent1" w:themeShade="BF"/>
          <w:sz w:val="26"/>
          <w:szCs w:val="26"/>
        </w:rPr>
      </w:pPr>
    </w:p>
    <w:p w:rsidR="004B0D3E" w:rsidRDefault="004B0D3E" w:rsidP="004B0D3E">
      <w:pPr>
        <w:spacing w:after="0"/>
        <w:rPr>
          <w:rFonts w:asciiTheme="majorHAnsi" w:hAnsiTheme="majorHAnsi" w:cs="Arial"/>
          <w:b/>
          <w:color w:val="365F91" w:themeColor="accent1" w:themeShade="BF"/>
          <w:sz w:val="26"/>
          <w:szCs w:val="26"/>
        </w:rPr>
      </w:pPr>
    </w:p>
    <w:p w:rsidR="004B0D3E" w:rsidRPr="00562848" w:rsidRDefault="006E7C55" w:rsidP="004B0D3E">
      <w:pPr>
        <w:spacing w:after="0"/>
        <w:rPr>
          <w:rFonts w:ascii="Calibri" w:eastAsia="Calibri" w:hAnsi="Calibri"/>
          <w:b/>
        </w:rPr>
      </w:pPr>
      <w:r w:rsidRPr="00562848">
        <w:rPr>
          <w:rFonts w:asciiTheme="majorHAnsi" w:hAnsiTheme="majorHAnsi" w:cs="Arial"/>
          <w:b/>
          <w:color w:val="365F91" w:themeColor="accent1" w:themeShade="BF"/>
          <w:sz w:val="26"/>
          <w:szCs w:val="26"/>
        </w:rPr>
        <w:lastRenderedPageBreak/>
        <w:t>4. Henvisninger til yderligere dokumentation mv.</w:t>
      </w:r>
      <w:r w:rsidRPr="00562848">
        <w:rPr>
          <w:rFonts w:asciiTheme="majorHAnsi" w:hAnsiTheme="majorHAnsi" w:cs="Arial"/>
          <w:b/>
          <w:color w:val="365F91" w:themeColor="accent1" w:themeShade="BF"/>
          <w:sz w:val="26"/>
          <w:szCs w:val="26"/>
        </w:rPr>
        <w:br/>
      </w:r>
      <w:r w:rsidR="004B0D3E" w:rsidRPr="00C00D8F">
        <w:rPr>
          <w:rFonts w:cs="Arial"/>
          <w:color w:val="000000" w:themeColor="text1"/>
          <w:sz w:val="18"/>
          <w:szCs w:val="18"/>
        </w:rPr>
        <w:t xml:space="preserve">Her skal fremgå </w:t>
      </w:r>
      <w:r w:rsidR="00AA533B">
        <w:rPr>
          <w:rFonts w:cs="Arial"/>
          <w:color w:val="000000" w:themeColor="text1"/>
          <w:sz w:val="18"/>
          <w:szCs w:val="18"/>
        </w:rPr>
        <w:t>hvilken anden dokumentation, eksempelvis bemyndigelseslister og arbejdsgangsbeskrivelser der knytter sig til lønkontrolprocessen.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4.1 Indledende bemærkninger</w:t>
            </w:r>
          </w:p>
        </w:tc>
      </w:tr>
      <w:tr w:rsidR="006E7C55" w:rsidRPr="007A0200" w:rsidTr="00A75341">
        <w:tc>
          <w:tcPr>
            <w:tcW w:w="9778" w:type="dxa"/>
            <w:shd w:val="clear" w:color="auto" w:fill="auto"/>
          </w:tcPr>
          <w:p w:rsidR="006E7C55" w:rsidRPr="00BD35EA" w:rsidRDefault="006E7C55" w:rsidP="00A75341">
            <w:pPr>
              <w:spacing w:after="0"/>
              <w:rPr>
                <w:rFonts w:ascii="Calibri" w:eastAsia="Calibri" w:hAnsi="Calibri"/>
                <w:sz w:val="18"/>
                <w:szCs w:val="18"/>
              </w:rPr>
            </w:pPr>
          </w:p>
          <w:p w:rsidR="006E7C55" w:rsidRDefault="006E7C55" w:rsidP="00A75341">
            <w:pPr>
              <w:rPr>
                <w:rFonts w:ascii="Calibri" w:eastAsia="Calibri" w:hAnsi="Calibri"/>
                <w:sz w:val="18"/>
                <w:szCs w:val="18"/>
              </w:rPr>
            </w:pPr>
          </w:p>
          <w:p w:rsidR="006E7C55"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4.2 Bemyndigelseslister/-oversigter</w:t>
            </w:r>
          </w:p>
        </w:tc>
      </w:tr>
      <w:tr w:rsidR="006E7C55" w:rsidRPr="00BD35EA" w:rsidTr="00A75341">
        <w:tc>
          <w:tcPr>
            <w:tcW w:w="9778" w:type="dxa"/>
            <w:shd w:val="clear" w:color="auto" w:fill="auto"/>
          </w:tcPr>
          <w:p w:rsidR="006E7C55" w:rsidRPr="00BD35EA" w:rsidRDefault="006E7C55" w:rsidP="00A75341">
            <w:pPr>
              <w:spacing w:after="0"/>
              <w:rPr>
                <w:rFonts w:ascii="Calibri" w:eastAsia="Calibri" w:hAnsi="Calibri"/>
                <w:sz w:val="18"/>
                <w:szCs w:val="18"/>
              </w:rPr>
            </w:pPr>
          </w:p>
          <w:p w:rsidR="006E7C55"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4.3 Underskriftsoversigt (chefer)</w:t>
            </w:r>
          </w:p>
        </w:tc>
      </w:tr>
      <w:tr w:rsidR="006E7C55" w:rsidRPr="00BD35EA" w:rsidTr="00A75341">
        <w:tc>
          <w:tcPr>
            <w:tcW w:w="9778" w:type="dxa"/>
            <w:shd w:val="clear" w:color="auto" w:fill="auto"/>
          </w:tcPr>
          <w:p w:rsidR="006E7C55" w:rsidRPr="00BD35EA" w:rsidRDefault="006E7C55" w:rsidP="00A75341">
            <w:pPr>
              <w:spacing w:after="0"/>
              <w:rPr>
                <w:rFonts w:ascii="Calibri" w:eastAsia="Calibri" w:hAnsi="Calibri"/>
                <w:sz w:val="18"/>
                <w:szCs w:val="18"/>
              </w:rPr>
            </w:pPr>
          </w:p>
          <w:p w:rsidR="006E7C55" w:rsidRDefault="006E7C55" w:rsidP="00A75341">
            <w:pPr>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4.4 Proces-/arbejdsgangsbeskrivelser</w:t>
            </w:r>
          </w:p>
        </w:tc>
      </w:tr>
      <w:tr w:rsidR="006E7C55" w:rsidRPr="00BD35EA"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Default="006E7C55" w:rsidP="00A75341">
            <w:pPr>
              <w:rPr>
                <w:rFonts w:ascii="Calibri" w:eastAsia="Calibri" w:hAnsi="Calibri"/>
                <w:sz w:val="18"/>
                <w:szCs w:val="18"/>
              </w:rPr>
            </w:pPr>
          </w:p>
          <w:p w:rsidR="006E7C55" w:rsidRPr="00BD35EA" w:rsidRDefault="006E7C55" w:rsidP="00A75341">
            <w:pPr>
              <w:spacing w:after="0"/>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481033" w:rsidTr="00A75341">
        <w:tc>
          <w:tcPr>
            <w:tcW w:w="9778" w:type="dxa"/>
            <w:shd w:val="clear" w:color="auto" w:fill="auto"/>
          </w:tcPr>
          <w:p w:rsidR="006E7C55" w:rsidRPr="00481033" w:rsidRDefault="006E7C55" w:rsidP="00A75341">
            <w:pPr>
              <w:spacing w:after="0"/>
              <w:rPr>
                <w:rFonts w:ascii="Calibri" w:eastAsia="Calibri" w:hAnsi="Calibri"/>
                <w:b/>
              </w:rPr>
            </w:pPr>
            <w:r>
              <w:rPr>
                <w:rFonts w:ascii="Calibri" w:eastAsia="Calibri" w:hAnsi="Calibri"/>
                <w:b/>
              </w:rPr>
              <w:t>4.5 Andre relevante henvisninger</w:t>
            </w:r>
          </w:p>
        </w:tc>
      </w:tr>
      <w:tr w:rsidR="006E7C55" w:rsidRPr="00BD35EA" w:rsidTr="00A75341">
        <w:tc>
          <w:tcPr>
            <w:tcW w:w="9778" w:type="dxa"/>
            <w:shd w:val="clear" w:color="auto" w:fill="auto"/>
          </w:tcPr>
          <w:p w:rsidR="006E7C55" w:rsidRPr="00BD35EA" w:rsidRDefault="006E7C55" w:rsidP="00A75341">
            <w:pPr>
              <w:rPr>
                <w:rFonts w:ascii="Calibri" w:eastAsia="Calibri" w:hAnsi="Calibri"/>
                <w:sz w:val="18"/>
                <w:szCs w:val="18"/>
              </w:rPr>
            </w:pPr>
          </w:p>
          <w:p w:rsidR="006E7C55" w:rsidRDefault="006E7C55" w:rsidP="00A75341">
            <w:pPr>
              <w:spacing w:after="0"/>
              <w:rPr>
                <w:rFonts w:ascii="Calibri" w:eastAsia="Calibri" w:hAnsi="Calibri"/>
                <w:sz w:val="18"/>
                <w:szCs w:val="18"/>
              </w:rPr>
            </w:pPr>
          </w:p>
          <w:p w:rsidR="006E7C55" w:rsidRPr="00BD35EA" w:rsidRDefault="006E7C55" w:rsidP="00A75341">
            <w:pPr>
              <w:rPr>
                <w:rFonts w:ascii="Calibri" w:eastAsia="Calibri" w:hAnsi="Calibri"/>
                <w:sz w:val="18"/>
                <w:szCs w:val="18"/>
              </w:rPr>
            </w:pPr>
          </w:p>
        </w:tc>
      </w:tr>
    </w:tbl>
    <w:p w:rsidR="006E7C55" w:rsidRDefault="006E7C55" w:rsidP="006E7C55">
      <w:pPr>
        <w:pStyle w:val="Listeafsnit"/>
        <w:autoSpaceDE w:val="0"/>
        <w:autoSpaceDN w:val="0"/>
        <w:adjustRightInd w:val="0"/>
        <w:spacing w:after="0" w:line="240" w:lineRule="auto"/>
        <w:ind w:left="360"/>
        <w:rPr>
          <w:rFonts w:asciiTheme="majorHAnsi" w:hAnsiTheme="majorHAnsi" w:cs="Arial"/>
          <w:color w:val="365F91" w:themeColor="accent1" w:themeShade="BF"/>
          <w:sz w:val="26"/>
          <w:szCs w:val="26"/>
        </w:rPr>
      </w:pPr>
    </w:p>
    <w:p w:rsidR="006E7C55" w:rsidRDefault="006E7C55" w:rsidP="006E7C55">
      <w:pPr>
        <w:rPr>
          <w:rFonts w:asciiTheme="majorHAnsi" w:eastAsia="Times New Roman" w:hAnsiTheme="majorHAnsi" w:cs="Arial"/>
          <w:color w:val="365F91" w:themeColor="accent1" w:themeShade="BF"/>
          <w:sz w:val="26"/>
          <w:szCs w:val="26"/>
          <w:lang w:eastAsia="da-DK"/>
        </w:rPr>
      </w:pPr>
      <w:r>
        <w:rPr>
          <w:rFonts w:asciiTheme="majorHAnsi" w:hAnsiTheme="majorHAnsi" w:cs="Arial"/>
          <w:color w:val="365F91" w:themeColor="accent1" w:themeShade="BF"/>
          <w:sz w:val="26"/>
          <w:szCs w:val="26"/>
        </w:rPr>
        <w:br w:type="page"/>
      </w:r>
    </w:p>
    <w:p w:rsidR="006E7C55" w:rsidRPr="00562848" w:rsidRDefault="006E7C55" w:rsidP="006E7C55">
      <w:pPr>
        <w:pStyle w:val="Listeafsnit"/>
        <w:autoSpaceDE w:val="0"/>
        <w:autoSpaceDN w:val="0"/>
        <w:adjustRightInd w:val="0"/>
        <w:spacing w:after="0" w:line="240" w:lineRule="auto"/>
        <w:ind w:left="0"/>
        <w:rPr>
          <w:rFonts w:asciiTheme="majorHAnsi" w:hAnsiTheme="majorHAnsi" w:cs="Arial"/>
          <w:b/>
          <w:color w:val="365F91" w:themeColor="accent1" w:themeShade="BF"/>
          <w:sz w:val="26"/>
          <w:szCs w:val="26"/>
        </w:rPr>
      </w:pPr>
      <w:r w:rsidRPr="00562848">
        <w:rPr>
          <w:rFonts w:asciiTheme="majorHAnsi" w:hAnsiTheme="majorHAnsi" w:cs="Arial"/>
          <w:b/>
          <w:color w:val="365F91" w:themeColor="accent1" w:themeShade="BF"/>
          <w:sz w:val="26"/>
          <w:szCs w:val="26"/>
        </w:rPr>
        <w:lastRenderedPageBreak/>
        <w:t>5. Bilag til kontrolplan</w:t>
      </w:r>
    </w:p>
    <w:p w:rsidR="00AA533B" w:rsidRPr="00562848" w:rsidRDefault="00AA533B" w:rsidP="00AA533B">
      <w:pPr>
        <w:spacing w:after="0"/>
        <w:rPr>
          <w:rFonts w:ascii="Calibri" w:eastAsia="Calibri" w:hAnsi="Calibri"/>
          <w:b/>
        </w:rPr>
      </w:pPr>
      <w:r w:rsidRPr="00C00D8F">
        <w:rPr>
          <w:rFonts w:cs="Arial"/>
          <w:color w:val="000000" w:themeColor="text1"/>
          <w:sz w:val="18"/>
          <w:szCs w:val="18"/>
        </w:rPr>
        <w:t xml:space="preserve">Her skal fremgå </w:t>
      </w:r>
      <w:r>
        <w:rPr>
          <w:rFonts w:cs="Arial"/>
          <w:color w:val="000000" w:themeColor="text1"/>
          <w:sz w:val="18"/>
          <w:szCs w:val="18"/>
        </w:rPr>
        <w:t xml:space="preserve">hvilke parter der indgår </w:t>
      </w:r>
      <w:r w:rsidR="00374A93">
        <w:rPr>
          <w:rFonts w:cs="Arial"/>
          <w:color w:val="000000" w:themeColor="text1"/>
          <w:sz w:val="18"/>
          <w:szCs w:val="18"/>
        </w:rPr>
        <w:t>lønkontrolprocessen, og hvilke datakilder der anvendes til registreringer i lønsystemet.</w:t>
      </w:r>
      <w:r w:rsidR="00374A93">
        <w:rPr>
          <w:rFonts w:cs="Arial"/>
          <w:color w:val="000000" w:themeColor="text1"/>
          <w:sz w:val="18"/>
          <w:szCs w:val="18"/>
        </w:rPr>
        <w:br/>
      </w:r>
    </w:p>
    <w:p w:rsidR="006E7C55" w:rsidRPr="00234451" w:rsidRDefault="006E7C55" w:rsidP="006E7C55">
      <w:pPr>
        <w:pStyle w:val="Listeafsnit"/>
        <w:numPr>
          <w:ilvl w:val="1"/>
          <w:numId w:val="6"/>
        </w:numPr>
        <w:autoSpaceDE w:val="0"/>
        <w:autoSpaceDN w:val="0"/>
        <w:adjustRightInd w:val="0"/>
        <w:spacing w:after="0" w:line="240" w:lineRule="auto"/>
        <w:rPr>
          <w:rFonts w:asciiTheme="majorHAnsi" w:hAnsiTheme="majorHAnsi" w:cs="Arial"/>
          <w:color w:val="365F91" w:themeColor="accent1" w:themeShade="BF"/>
          <w:sz w:val="26"/>
          <w:szCs w:val="26"/>
        </w:rPr>
      </w:pPr>
      <w:r w:rsidRPr="00234451">
        <w:rPr>
          <w:rFonts w:asciiTheme="majorHAnsi" w:hAnsiTheme="majorHAnsi" w:cs="Arial"/>
          <w:color w:val="365F91" w:themeColor="accent1" w:themeShade="BF"/>
          <w:sz w:val="26"/>
          <w:szCs w:val="26"/>
        </w:rPr>
        <w:t>Parter i lønkontrolprocessen</w:t>
      </w:r>
    </w:p>
    <w:p w:rsidR="006E7C55" w:rsidRPr="006B6206" w:rsidRDefault="006E7C55" w:rsidP="006E7C55">
      <w:pPr>
        <w:rPr>
          <w:rFonts w:ascii="Calibri" w:eastAsia="Calibri" w:hAnsi="Calibri"/>
          <w:b/>
        </w:rPr>
      </w:pPr>
      <w:r w:rsidRPr="006B6206">
        <w:rPr>
          <w:rFonts w:ascii="Calibri" w:eastAsia="Calibri" w:hAnsi="Calibri"/>
        </w:rPr>
        <w:t xml:space="preserve">Her angives de parter der er involveret i lønkontrolprocessen i </w:t>
      </w:r>
      <w:r w:rsidR="00B04C1A">
        <w:rPr>
          <w:rFonts w:ascii="Calibri" w:eastAsia="Calibri" w:hAnsi="Calibri"/>
        </w:rPr>
        <w:t>to</w:t>
      </w:r>
      <w:r w:rsidRPr="006B6206">
        <w:rPr>
          <w:rFonts w:ascii="Calibri" w:eastAsia="Calibri" w:hAnsi="Calibri"/>
        </w:rPr>
        <w:t xml:space="preserve"> niveauer.</w:t>
      </w:r>
      <w:r w:rsidRPr="006B6206">
        <w:rPr>
          <w:rFonts w:ascii="Calibri" w:eastAsia="Calibri" w:hAnsi="Calibri"/>
        </w:rPr>
        <w:br/>
      </w:r>
      <w:r>
        <w:rPr>
          <w:rFonts w:ascii="Calibri" w:eastAsia="Calibri" w:hAnsi="Calibri"/>
          <w:b/>
          <w:i/>
        </w:rPr>
        <w:br/>
      </w:r>
      <w:r w:rsidRPr="006B6206">
        <w:rPr>
          <w:rFonts w:ascii="Calibri" w:eastAsia="Calibri" w:hAnsi="Calibri"/>
          <w:b/>
          <w:i/>
        </w:rPr>
        <w:t>Niveau 1:</w:t>
      </w:r>
      <w:r w:rsidRPr="006B6206">
        <w:rPr>
          <w:rFonts w:ascii="Calibri" w:eastAsia="Calibri" w:hAnsi="Calibri"/>
          <w:b/>
        </w:rPr>
        <w:t xml:space="preserve"> </w:t>
      </w:r>
      <w:r w:rsidRPr="00083EA9">
        <w:rPr>
          <w:rFonts w:ascii="Calibri" w:eastAsia="Calibri" w:hAnsi="Calibri"/>
        </w:rPr>
        <w:t xml:space="preserve">For at give overblik over hvordan organiseringen er omkring lønopgaven, </w:t>
      </w:r>
      <w:r>
        <w:rPr>
          <w:rFonts w:ascii="Calibri" w:eastAsia="Calibri" w:hAnsi="Calibri"/>
        </w:rPr>
        <w:t>angives</w:t>
      </w:r>
      <w:r w:rsidRPr="00083EA9">
        <w:rPr>
          <w:rFonts w:ascii="Calibri" w:eastAsia="Calibri" w:hAnsi="Calibri"/>
        </w:rPr>
        <w:t xml:space="preserve"> i</w:t>
      </w:r>
      <w:r>
        <w:rPr>
          <w:rFonts w:ascii="Calibri" w:eastAsia="Calibri" w:hAnsi="Calibri"/>
          <w:b/>
        </w:rPr>
        <w:t xml:space="preserve"> </w:t>
      </w:r>
      <w:r>
        <w:rPr>
          <w:rFonts w:ascii="Calibri" w:eastAsia="Calibri" w:hAnsi="Calibri"/>
        </w:rPr>
        <w:t xml:space="preserve">skemaet </w:t>
      </w:r>
      <w:r w:rsidRPr="00C106FB">
        <w:rPr>
          <w:rFonts w:ascii="Calibri" w:eastAsia="Calibri" w:hAnsi="Calibri"/>
        </w:rPr>
        <w:t>de parter der er involveret i kontrolprocessen: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6E7C55" w:rsidRPr="007A0200" w:rsidTr="00A75341">
        <w:tc>
          <w:tcPr>
            <w:tcW w:w="3259" w:type="dxa"/>
            <w:shd w:val="clear" w:color="auto" w:fill="auto"/>
          </w:tcPr>
          <w:p w:rsidR="006E7C55" w:rsidRPr="007A0200" w:rsidRDefault="006E7C55" w:rsidP="00A75341">
            <w:pPr>
              <w:spacing w:after="0"/>
              <w:jc w:val="center"/>
              <w:rPr>
                <w:rFonts w:ascii="Calibri" w:eastAsia="Calibri" w:hAnsi="Calibri"/>
                <w:b/>
              </w:rPr>
            </w:pPr>
            <w:r w:rsidRPr="007A0200">
              <w:rPr>
                <w:rFonts w:ascii="Calibri" w:eastAsia="Calibri" w:hAnsi="Calibri"/>
                <w:b/>
              </w:rPr>
              <w:t>Institution</w:t>
            </w:r>
          </w:p>
        </w:tc>
        <w:tc>
          <w:tcPr>
            <w:tcW w:w="3259" w:type="dxa"/>
            <w:shd w:val="clear" w:color="auto" w:fill="auto"/>
          </w:tcPr>
          <w:p w:rsidR="006E7C55" w:rsidRPr="007A0200" w:rsidRDefault="006E7C55" w:rsidP="00A75341">
            <w:pPr>
              <w:spacing w:after="0"/>
              <w:jc w:val="center"/>
              <w:rPr>
                <w:rFonts w:ascii="Calibri" w:eastAsia="Calibri" w:hAnsi="Calibri"/>
                <w:b/>
              </w:rPr>
            </w:pPr>
            <w:r w:rsidRPr="007A0200">
              <w:rPr>
                <w:rFonts w:ascii="Calibri" w:eastAsia="Calibri" w:hAnsi="Calibri"/>
                <w:b/>
              </w:rPr>
              <w:t>Personaleadministrativt center</w:t>
            </w:r>
          </w:p>
        </w:tc>
        <w:tc>
          <w:tcPr>
            <w:tcW w:w="3260" w:type="dxa"/>
            <w:shd w:val="clear" w:color="auto" w:fill="auto"/>
          </w:tcPr>
          <w:p w:rsidR="006E7C55" w:rsidRPr="007A0200" w:rsidRDefault="006E7C55" w:rsidP="00A75341">
            <w:pPr>
              <w:spacing w:after="0"/>
              <w:jc w:val="center"/>
              <w:rPr>
                <w:rFonts w:ascii="Calibri" w:eastAsia="Calibri" w:hAnsi="Calibri"/>
                <w:b/>
              </w:rPr>
            </w:pPr>
            <w:r w:rsidRPr="007A0200">
              <w:rPr>
                <w:rFonts w:ascii="Calibri" w:eastAsia="Calibri" w:hAnsi="Calibri"/>
                <w:b/>
              </w:rPr>
              <w:t>Løncenter</w:t>
            </w:r>
          </w:p>
        </w:tc>
      </w:tr>
      <w:tr w:rsidR="006E7C55" w:rsidRPr="007A0200" w:rsidTr="00A75341">
        <w:tc>
          <w:tcPr>
            <w:tcW w:w="3259" w:type="dxa"/>
            <w:shd w:val="clear" w:color="auto" w:fill="auto"/>
          </w:tcPr>
          <w:p w:rsidR="006E7C55" w:rsidRPr="006F12B8" w:rsidRDefault="006E7C55" w:rsidP="00A75341">
            <w:pPr>
              <w:spacing w:after="0"/>
              <w:jc w:val="center"/>
              <w:rPr>
                <w:rFonts w:ascii="Calibri" w:eastAsia="Calibri" w:hAnsi="Calibri"/>
                <w:b/>
              </w:rPr>
            </w:pPr>
          </w:p>
        </w:tc>
        <w:tc>
          <w:tcPr>
            <w:tcW w:w="3259" w:type="dxa"/>
            <w:shd w:val="clear" w:color="auto" w:fill="auto"/>
          </w:tcPr>
          <w:p w:rsidR="006E7C55" w:rsidRPr="006F12B8" w:rsidRDefault="006E7C55" w:rsidP="00A75341">
            <w:pPr>
              <w:spacing w:after="0"/>
              <w:jc w:val="center"/>
              <w:rPr>
                <w:rFonts w:ascii="Calibri" w:eastAsia="Calibri" w:hAnsi="Calibri"/>
                <w:b/>
              </w:rPr>
            </w:pPr>
          </w:p>
        </w:tc>
        <w:tc>
          <w:tcPr>
            <w:tcW w:w="3260" w:type="dxa"/>
            <w:shd w:val="clear" w:color="auto" w:fill="auto"/>
          </w:tcPr>
          <w:p w:rsidR="006E7C55" w:rsidRPr="006F12B8" w:rsidRDefault="006E7C55" w:rsidP="00A75341">
            <w:pPr>
              <w:spacing w:after="0"/>
              <w:jc w:val="center"/>
              <w:rPr>
                <w:rFonts w:ascii="Calibri" w:eastAsia="Calibri" w:hAnsi="Calibri"/>
                <w:b/>
              </w:rPr>
            </w:pPr>
          </w:p>
        </w:tc>
      </w:tr>
    </w:tbl>
    <w:p w:rsidR="006E7C55" w:rsidRDefault="006E7C55" w:rsidP="006E7C55">
      <w:pPr>
        <w:spacing w:after="0"/>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7A0200" w:rsidRDefault="006E7C55" w:rsidP="00A75341">
            <w:pPr>
              <w:spacing w:after="0"/>
              <w:rPr>
                <w:rFonts w:ascii="Calibri" w:eastAsia="Calibri" w:hAnsi="Calibri"/>
                <w:b/>
              </w:rPr>
            </w:pPr>
            <w:r>
              <w:rPr>
                <w:rFonts w:ascii="Calibri" w:eastAsia="Calibri" w:hAnsi="Calibri"/>
                <w:b/>
              </w:rPr>
              <w:t>Eventuelle</w:t>
            </w:r>
            <w:r w:rsidRPr="007A0200">
              <w:rPr>
                <w:rFonts w:ascii="Calibri" w:eastAsia="Calibri" w:hAnsi="Calibri"/>
                <w:b/>
              </w:rPr>
              <w:t xml:space="preserve"> bemærkninger:</w:t>
            </w:r>
          </w:p>
        </w:tc>
      </w:tr>
      <w:tr w:rsidR="006E7C55" w:rsidRPr="007A0200" w:rsidTr="00A75341">
        <w:tc>
          <w:tcPr>
            <w:tcW w:w="9778" w:type="dxa"/>
            <w:shd w:val="clear" w:color="auto" w:fill="auto"/>
          </w:tcPr>
          <w:p w:rsidR="006E7C55" w:rsidRPr="007A0200" w:rsidRDefault="006E7C55" w:rsidP="00A75341">
            <w:pPr>
              <w:rPr>
                <w:rFonts w:ascii="Calibri" w:eastAsia="Calibri" w:hAnsi="Calibri"/>
              </w:rPr>
            </w:pPr>
          </w:p>
          <w:p w:rsidR="006E7C55" w:rsidRPr="007A0200" w:rsidRDefault="006E7C55" w:rsidP="00A75341">
            <w:pPr>
              <w:spacing w:after="0"/>
              <w:rPr>
                <w:rFonts w:ascii="Calibri" w:eastAsia="Calibri" w:hAnsi="Calibri"/>
              </w:rPr>
            </w:pPr>
          </w:p>
          <w:p w:rsidR="006E7C55" w:rsidRPr="007A0200" w:rsidRDefault="006E7C55" w:rsidP="00A75341">
            <w:pPr>
              <w:rPr>
                <w:rFonts w:ascii="Calibri" w:eastAsia="Calibri" w:hAnsi="Calibri"/>
              </w:rPr>
            </w:pPr>
          </w:p>
        </w:tc>
      </w:tr>
    </w:tbl>
    <w:p w:rsidR="006E7C55" w:rsidRPr="00C106FB" w:rsidRDefault="006E7C55" w:rsidP="006E7C55">
      <w:pPr>
        <w:rPr>
          <w:rFonts w:ascii="Calibri" w:eastAsia="Calibri" w:hAnsi="Calibri"/>
        </w:rPr>
      </w:pPr>
      <w:r>
        <w:rPr>
          <w:rFonts w:ascii="Calibri" w:eastAsia="Calibri" w:hAnsi="Calibri"/>
          <w:b/>
          <w:i/>
        </w:rPr>
        <w:br/>
      </w:r>
      <w:r w:rsidRPr="00C106FB">
        <w:rPr>
          <w:rFonts w:ascii="Calibri" w:eastAsia="Calibri" w:hAnsi="Calibri"/>
          <w:b/>
          <w:i/>
        </w:rPr>
        <w:t>Niveau 2:</w:t>
      </w:r>
      <w:r>
        <w:rPr>
          <w:rFonts w:ascii="Calibri" w:eastAsia="Calibri" w:hAnsi="Calibri"/>
          <w:b/>
          <w:i/>
        </w:rPr>
        <w:t xml:space="preserve"> </w:t>
      </w:r>
      <w:r>
        <w:rPr>
          <w:rFonts w:ascii="Calibri" w:eastAsia="Calibri" w:hAnsi="Calibri"/>
        </w:rPr>
        <w:t>For at give overblik over, hvordan</w:t>
      </w:r>
      <w:r w:rsidRPr="00C106FB">
        <w:rPr>
          <w:rFonts w:ascii="Calibri" w:eastAsia="Calibri" w:hAnsi="Calibri"/>
        </w:rPr>
        <w:t xml:space="preserve"> ansvarsdelingen mellem parterne</w:t>
      </w:r>
      <w:r>
        <w:rPr>
          <w:rFonts w:ascii="Calibri" w:eastAsia="Calibri" w:hAnsi="Calibri"/>
        </w:rPr>
        <w:t>, afkrydses hvor ansvarsplaceringen er placeret for de enkelte roller i skemaet</w:t>
      </w:r>
      <w:r w:rsidRPr="00C106FB">
        <w:rPr>
          <w:rFonts w:ascii="Calibri" w:eastAsia="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6E7C55" w:rsidRPr="007A0200" w:rsidTr="00A75341">
        <w:tc>
          <w:tcPr>
            <w:tcW w:w="2444" w:type="dxa"/>
            <w:shd w:val="clear" w:color="auto" w:fill="auto"/>
          </w:tcPr>
          <w:p w:rsidR="006E7C55" w:rsidRPr="007A0200" w:rsidRDefault="006E7C55" w:rsidP="00A75341">
            <w:pPr>
              <w:jc w:val="center"/>
              <w:rPr>
                <w:rFonts w:ascii="Calibri" w:eastAsia="Calibri" w:hAnsi="Calibri"/>
                <w:b/>
              </w:rPr>
            </w:pPr>
            <w:r w:rsidRPr="007A0200">
              <w:rPr>
                <w:rFonts w:ascii="Calibri" w:eastAsia="Calibri" w:hAnsi="Calibri"/>
                <w:b/>
              </w:rPr>
              <w:t>Rolle</w:t>
            </w:r>
          </w:p>
        </w:tc>
        <w:tc>
          <w:tcPr>
            <w:tcW w:w="2444" w:type="dxa"/>
            <w:shd w:val="clear" w:color="auto" w:fill="auto"/>
          </w:tcPr>
          <w:p w:rsidR="006E7C55" w:rsidRPr="007A0200" w:rsidRDefault="006E7C55" w:rsidP="00A75341">
            <w:pPr>
              <w:jc w:val="center"/>
              <w:rPr>
                <w:rFonts w:ascii="Calibri" w:eastAsia="Calibri" w:hAnsi="Calibri"/>
                <w:b/>
              </w:rPr>
            </w:pPr>
            <w:r w:rsidRPr="007A0200">
              <w:rPr>
                <w:rFonts w:ascii="Calibri" w:eastAsia="Calibri" w:hAnsi="Calibri"/>
                <w:b/>
              </w:rPr>
              <w:t>Institution</w:t>
            </w:r>
          </w:p>
        </w:tc>
        <w:tc>
          <w:tcPr>
            <w:tcW w:w="2445" w:type="dxa"/>
            <w:shd w:val="clear" w:color="auto" w:fill="auto"/>
          </w:tcPr>
          <w:p w:rsidR="006E7C55" w:rsidRPr="007A0200" w:rsidRDefault="006E7C55" w:rsidP="00A75341">
            <w:pPr>
              <w:jc w:val="center"/>
              <w:rPr>
                <w:rFonts w:ascii="Calibri" w:eastAsia="Calibri" w:hAnsi="Calibri"/>
                <w:b/>
              </w:rPr>
            </w:pPr>
            <w:r w:rsidRPr="007A0200">
              <w:rPr>
                <w:rFonts w:ascii="Calibri" w:eastAsia="Calibri" w:hAnsi="Calibri"/>
                <w:b/>
              </w:rPr>
              <w:t>Personalecenter</w:t>
            </w:r>
          </w:p>
        </w:tc>
        <w:tc>
          <w:tcPr>
            <w:tcW w:w="2445" w:type="dxa"/>
            <w:shd w:val="clear" w:color="auto" w:fill="auto"/>
          </w:tcPr>
          <w:p w:rsidR="006E7C55" w:rsidRPr="007A0200" w:rsidRDefault="006E7C55" w:rsidP="00A75341">
            <w:pPr>
              <w:jc w:val="center"/>
              <w:rPr>
                <w:rFonts w:ascii="Calibri" w:eastAsia="Calibri" w:hAnsi="Calibri"/>
                <w:b/>
              </w:rPr>
            </w:pPr>
            <w:r w:rsidRPr="007A0200">
              <w:rPr>
                <w:rFonts w:ascii="Calibri" w:eastAsia="Calibri" w:hAnsi="Calibri"/>
                <w:b/>
              </w:rPr>
              <w:t>Løncenter</w:t>
            </w: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r>
              <w:rPr>
                <w:rFonts w:ascii="Calibri" w:eastAsia="Calibri" w:hAnsi="Calibri"/>
              </w:rPr>
              <w:t>Disponent</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r>
              <w:rPr>
                <w:rFonts w:ascii="Calibri" w:eastAsia="Calibri" w:hAnsi="Calibri"/>
              </w:rPr>
              <w:t>Bestiller</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r w:rsidR="006E7C55" w:rsidRPr="007A0200" w:rsidTr="00A75341">
        <w:tc>
          <w:tcPr>
            <w:tcW w:w="2444" w:type="dxa"/>
            <w:shd w:val="clear" w:color="auto" w:fill="auto"/>
          </w:tcPr>
          <w:p w:rsidR="006E7C55" w:rsidRDefault="006E7C55" w:rsidP="00A75341">
            <w:pPr>
              <w:spacing w:after="0"/>
              <w:rPr>
                <w:rFonts w:ascii="Calibri" w:eastAsia="Calibri" w:hAnsi="Calibri"/>
              </w:rPr>
            </w:pPr>
            <w:r>
              <w:rPr>
                <w:rFonts w:ascii="Calibri" w:eastAsia="Calibri" w:hAnsi="Calibri"/>
              </w:rPr>
              <w:t>Personalesagsbehandler</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r>
              <w:rPr>
                <w:rFonts w:ascii="Calibri" w:eastAsia="Calibri" w:hAnsi="Calibri"/>
              </w:rPr>
              <w:t>Lønsagsbehandler</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r w:rsidR="006E7C55" w:rsidRPr="007A0200" w:rsidTr="00A75341">
        <w:tc>
          <w:tcPr>
            <w:tcW w:w="2444" w:type="dxa"/>
            <w:shd w:val="clear" w:color="auto" w:fill="auto"/>
          </w:tcPr>
          <w:p w:rsidR="006E7C55" w:rsidRDefault="006E7C55" w:rsidP="00A75341">
            <w:pPr>
              <w:spacing w:after="0"/>
              <w:rPr>
                <w:rFonts w:ascii="Calibri" w:eastAsia="Calibri" w:hAnsi="Calibri"/>
              </w:rPr>
            </w:pPr>
            <w:r>
              <w:rPr>
                <w:rFonts w:ascii="Calibri" w:eastAsia="Calibri" w:hAnsi="Calibri"/>
              </w:rPr>
              <w:t>Godkender</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r w:rsidR="006E7C55" w:rsidRPr="007A0200" w:rsidTr="00A75341">
        <w:tc>
          <w:tcPr>
            <w:tcW w:w="2444" w:type="dxa"/>
            <w:shd w:val="clear" w:color="auto" w:fill="auto"/>
          </w:tcPr>
          <w:p w:rsidR="006E7C55" w:rsidRDefault="006E7C55" w:rsidP="00A75341">
            <w:pPr>
              <w:spacing w:after="0"/>
              <w:rPr>
                <w:rFonts w:ascii="Calibri" w:eastAsia="Calibri" w:hAnsi="Calibri"/>
              </w:rPr>
            </w:pPr>
            <w:r>
              <w:rPr>
                <w:rFonts w:ascii="Calibri" w:eastAsia="Calibri" w:hAnsi="Calibri"/>
              </w:rPr>
              <w:t>Kontrollant</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r w:rsidR="006E7C55" w:rsidRPr="007A0200" w:rsidTr="00A75341">
        <w:tc>
          <w:tcPr>
            <w:tcW w:w="2444" w:type="dxa"/>
            <w:shd w:val="clear" w:color="auto" w:fill="auto"/>
          </w:tcPr>
          <w:p w:rsidR="006E7C55" w:rsidRDefault="006E7C55" w:rsidP="00A75341">
            <w:pPr>
              <w:spacing w:after="0"/>
              <w:rPr>
                <w:rFonts w:ascii="Calibri" w:eastAsia="Calibri" w:hAnsi="Calibri"/>
              </w:rPr>
            </w:pPr>
            <w:r>
              <w:rPr>
                <w:rFonts w:ascii="Calibri" w:eastAsia="Calibri" w:hAnsi="Calibri"/>
              </w:rPr>
              <w:t>Controller</w:t>
            </w:r>
          </w:p>
        </w:tc>
        <w:tc>
          <w:tcPr>
            <w:tcW w:w="2444"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c>
          <w:tcPr>
            <w:tcW w:w="2445" w:type="dxa"/>
            <w:shd w:val="clear" w:color="auto" w:fill="auto"/>
          </w:tcPr>
          <w:p w:rsidR="006E7C55" w:rsidRPr="00A72C11" w:rsidRDefault="006E7C55" w:rsidP="00A75341">
            <w:pPr>
              <w:spacing w:after="0"/>
              <w:jc w:val="center"/>
              <w:rPr>
                <w:rFonts w:ascii="Calibri" w:eastAsia="Calibri" w:hAnsi="Calibri"/>
                <w:b/>
              </w:rPr>
            </w:pPr>
          </w:p>
        </w:tc>
      </w:tr>
    </w:tbl>
    <w:p w:rsidR="006E7C55" w:rsidRDefault="006E7C55" w:rsidP="006E7C55">
      <w:pPr>
        <w:rPr>
          <w:rFonts w:ascii="Calibri" w:eastAsia="Calibri" w:hAnsi="Calibri"/>
        </w:rPr>
      </w:pPr>
      <w:r>
        <w:rPr>
          <w:rFonts w:ascii="Calibri" w:eastAsia="Calibri" w:hAnsi="Calibri"/>
        </w:rPr>
        <w:br/>
      </w:r>
      <w:r w:rsidRPr="00C106FB">
        <w:rPr>
          <w:rFonts w:ascii="Calibri" w:eastAsia="Calibri" w:hAnsi="Calibri"/>
        </w:rPr>
        <w:t xml:space="preserve">Hvor en rolle er delt mellem en institution og et </w:t>
      </w:r>
      <w:proofErr w:type="spellStart"/>
      <w:r w:rsidRPr="00C106FB">
        <w:rPr>
          <w:rFonts w:ascii="Calibri" w:eastAsia="Calibri" w:hAnsi="Calibri"/>
        </w:rPr>
        <w:t>shared</w:t>
      </w:r>
      <w:proofErr w:type="spellEnd"/>
      <w:r w:rsidRPr="00C106FB">
        <w:rPr>
          <w:rFonts w:ascii="Calibri" w:eastAsia="Calibri" w:hAnsi="Calibri"/>
        </w:rPr>
        <w:t xml:space="preserve"> service center, skal det afspejle sig i skemaet ovenfor.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7A0200" w:rsidRDefault="006E7C55" w:rsidP="00A75341">
            <w:pPr>
              <w:spacing w:after="0"/>
              <w:rPr>
                <w:rFonts w:ascii="Calibri" w:eastAsia="Calibri" w:hAnsi="Calibri"/>
                <w:b/>
              </w:rPr>
            </w:pPr>
            <w:r>
              <w:rPr>
                <w:rFonts w:ascii="Calibri" w:eastAsia="Calibri" w:hAnsi="Calibri"/>
                <w:b/>
              </w:rPr>
              <w:t>Eventuelle</w:t>
            </w:r>
            <w:r w:rsidRPr="007A0200">
              <w:rPr>
                <w:rFonts w:ascii="Calibri" w:eastAsia="Calibri" w:hAnsi="Calibri"/>
                <w:b/>
              </w:rPr>
              <w:t xml:space="preserve"> bemærkninger:</w:t>
            </w:r>
          </w:p>
        </w:tc>
      </w:tr>
      <w:tr w:rsidR="006E7C55" w:rsidRPr="007A0200" w:rsidTr="00A75341">
        <w:tc>
          <w:tcPr>
            <w:tcW w:w="9778" w:type="dxa"/>
            <w:shd w:val="clear" w:color="auto" w:fill="auto"/>
          </w:tcPr>
          <w:p w:rsidR="006E7C55" w:rsidRPr="007A0200" w:rsidRDefault="006E7C55" w:rsidP="00A75341">
            <w:pPr>
              <w:spacing w:after="0"/>
              <w:rPr>
                <w:rFonts w:ascii="Calibri" w:eastAsia="Calibri" w:hAnsi="Calibri"/>
              </w:rPr>
            </w:pPr>
          </w:p>
          <w:p w:rsidR="006E7C55" w:rsidRPr="007A0200" w:rsidRDefault="006E7C55" w:rsidP="00A75341">
            <w:pPr>
              <w:spacing w:after="0"/>
              <w:rPr>
                <w:rFonts w:ascii="Calibri" w:eastAsia="Calibri" w:hAnsi="Calibri"/>
              </w:rPr>
            </w:pPr>
          </w:p>
          <w:p w:rsidR="006E7C55" w:rsidRPr="007A0200" w:rsidRDefault="006E7C55" w:rsidP="00A75341">
            <w:pPr>
              <w:spacing w:after="0"/>
              <w:rPr>
                <w:rFonts w:ascii="Calibri" w:eastAsia="Calibri" w:hAnsi="Calibri"/>
              </w:rPr>
            </w:pPr>
          </w:p>
          <w:p w:rsidR="006E7C55" w:rsidRPr="007A0200" w:rsidRDefault="006E7C55" w:rsidP="00A75341">
            <w:pPr>
              <w:spacing w:after="0"/>
              <w:rPr>
                <w:rFonts w:ascii="Calibri" w:eastAsia="Calibri" w:hAnsi="Calibri"/>
              </w:rPr>
            </w:pPr>
          </w:p>
        </w:tc>
      </w:tr>
    </w:tbl>
    <w:p w:rsidR="006E7C55" w:rsidRPr="00C106FB" w:rsidRDefault="006E7C55" w:rsidP="006E7C55">
      <w:pPr>
        <w:rPr>
          <w:rFonts w:ascii="Calibri" w:eastAsia="Calibri" w:hAnsi="Calibri"/>
        </w:rPr>
      </w:pPr>
    </w:p>
    <w:p w:rsidR="006E7C55" w:rsidRDefault="006E7C55" w:rsidP="006E7C55">
      <w:pPr>
        <w:rPr>
          <w:rFonts w:ascii="Calibri" w:eastAsia="Calibri" w:hAnsi="Calibri"/>
          <w:b/>
          <w:i/>
        </w:rPr>
      </w:pPr>
    </w:p>
    <w:p w:rsidR="006E7C55" w:rsidRDefault="006E7C55" w:rsidP="006E7C55">
      <w:pPr>
        <w:rPr>
          <w:rFonts w:ascii="Calibri" w:eastAsia="Calibri" w:hAnsi="Calibri"/>
          <w:b/>
          <w:i/>
        </w:rPr>
      </w:pPr>
    </w:p>
    <w:p w:rsidR="006E7C55" w:rsidRDefault="006E7C55" w:rsidP="006E7C55">
      <w:pPr>
        <w:rPr>
          <w:rFonts w:ascii="Calibri" w:eastAsia="Calibri" w:hAnsi="Calibri"/>
          <w:b/>
          <w:i/>
        </w:rPr>
      </w:pPr>
    </w:p>
    <w:p w:rsidR="006E7C55" w:rsidRPr="00234451" w:rsidRDefault="006E7C55" w:rsidP="006E7C55">
      <w:pPr>
        <w:pStyle w:val="Listeafsnit"/>
        <w:numPr>
          <w:ilvl w:val="1"/>
          <w:numId w:val="6"/>
        </w:numPr>
        <w:autoSpaceDE w:val="0"/>
        <w:autoSpaceDN w:val="0"/>
        <w:adjustRightInd w:val="0"/>
        <w:spacing w:after="0" w:line="240" w:lineRule="auto"/>
        <w:rPr>
          <w:rFonts w:asciiTheme="majorHAnsi" w:hAnsiTheme="majorHAnsi" w:cs="Arial"/>
          <w:color w:val="365F91" w:themeColor="accent1" w:themeShade="BF"/>
          <w:sz w:val="26"/>
          <w:szCs w:val="26"/>
        </w:rPr>
      </w:pPr>
      <w:r>
        <w:rPr>
          <w:rFonts w:asciiTheme="majorHAnsi" w:hAnsiTheme="majorHAnsi" w:cs="Arial"/>
          <w:color w:val="365F91" w:themeColor="accent1" w:themeShade="BF"/>
          <w:sz w:val="26"/>
          <w:szCs w:val="26"/>
        </w:rPr>
        <w:t>Registreringer i lønsystemet</w:t>
      </w:r>
    </w:p>
    <w:p w:rsidR="006E7C55" w:rsidRPr="00234451" w:rsidRDefault="006E7C55" w:rsidP="006E7C55">
      <w:pPr>
        <w:rPr>
          <w:rFonts w:ascii="Calibri" w:eastAsia="Calibri" w:hAnsi="Calibri"/>
        </w:rPr>
      </w:pPr>
      <w:r>
        <w:rPr>
          <w:rFonts w:ascii="Calibri" w:eastAsia="Calibri" w:hAnsi="Calibri"/>
        </w:rPr>
        <w:t>For at give overblik over, hvilke kilder der anvendes til r</w:t>
      </w:r>
      <w:r w:rsidRPr="00234451">
        <w:rPr>
          <w:rFonts w:ascii="Calibri" w:eastAsia="Calibri" w:hAnsi="Calibri"/>
        </w:rPr>
        <w:t>egistreringer i lønsystemet</w:t>
      </w:r>
      <w:r>
        <w:rPr>
          <w:rFonts w:ascii="Calibri" w:eastAsia="Calibri" w:hAnsi="Calibri"/>
        </w:rPr>
        <w:t>, angives kilder hertil nedenfor.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6E7C55" w:rsidRPr="007A0200" w:rsidTr="00A75341">
        <w:tc>
          <w:tcPr>
            <w:tcW w:w="2444"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Kilde</w:t>
            </w:r>
          </w:p>
        </w:tc>
        <w:tc>
          <w:tcPr>
            <w:tcW w:w="2444"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Type</w:t>
            </w:r>
          </w:p>
        </w:tc>
        <w:tc>
          <w:tcPr>
            <w:tcW w:w="2445"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Ansvarlig</w:t>
            </w:r>
          </w:p>
        </w:tc>
        <w:tc>
          <w:tcPr>
            <w:tcW w:w="2445" w:type="dxa"/>
            <w:shd w:val="clear" w:color="auto" w:fill="auto"/>
          </w:tcPr>
          <w:p w:rsidR="006E7C55" w:rsidRPr="007A0200" w:rsidRDefault="006E7C55" w:rsidP="00A75341">
            <w:pPr>
              <w:spacing w:after="0"/>
              <w:rPr>
                <w:rFonts w:ascii="Calibri" w:eastAsia="Calibri" w:hAnsi="Calibri"/>
                <w:b/>
              </w:rPr>
            </w:pPr>
            <w:r w:rsidRPr="007A0200">
              <w:rPr>
                <w:rFonts w:ascii="Calibri" w:eastAsia="Calibri" w:hAnsi="Calibri"/>
                <w:b/>
              </w:rPr>
              <w:t>System</w:t>
            </w: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p>
        </w:tc>
        <w:tc>
          <w:tcPr>
            <w:tcW w:w="2444"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p>
        </w:tc>
        <w:tc>
          <w:tcPr>
            <w:tcW w:w="2444"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p>
        </w:tc>
        <w:tc>
          <w:tcPr>
            <w:tcW w:w="2444"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p>
        </w:tc>
        <w:tc>
          <w:tcPr>
            <w:tcW w:w="2444"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r>
      <w:tr w:rsidR="006E7C55" w:rsidRPr="007A0200" w:rsidTr="00A75341">
        <w:tc>
          <w:tcPr>
            <w:tcW w:w="2444" w:type="dxa"/>
            <w:shd w:val="clear" w:color="auto" w:fill="auto"/>
          </w:tcPr>
          <w:p w:rsidR="006E7C55" w:rsidRPr="007A0200" w:rsidRDefault="006E7C55" w:rsidP="00A75341">
            <w:pPr>
              <w:spacing w:after="0"/>
              <w:rPr>
                <w:rFonts w:ascii="Calibri" w:eastAsia="Calibri" w:hAnsi="Calibri"/>
              </w:rPr>
            </w:pPr>
          </w:p>
        </w:tc>
        <w:tc>
          <w:tcPr>
            <w:tcW w:w="2444"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c>
          <w:tcPr>
            <w:tcW w:w="2445" w:type="dxa"/>
            <w:shd w:val="clear" w:color="auto" w:fill="auto"/>
          </w:tcPr>
          <w:p w:rsidR="006E7C55" w:rsidRPr="007A0200" w:rsidRDefault="006E7C55" w:rsidP="00A75341">
            <w:pPr>
              <w:spacing w:after="0"/>
              <w:rPr>
                <w:rFonts w:ascii="Calibri" w:eastAsia="Calibri" w:hAnsi="Calibri"/>
                <w:b/>
              </w:rPr>
            </w:pPr>
          </w:p>
        </w:tc>
      </w:tr>
    </w:tbl>
    <w:p w:rsidR="006E7C55" w:rsidRPr="00234451" w:rsidRDefault="006E7C55" w:rsidP="006E7C55">
      <w:pPr>
        <w:spacing w:after="0"/>
        <w:rPr>
          <w:rFonts w:ascii="Calibri" w:eastAsia="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E7C55" w:rsidRPr="007A0200" w:rsidTr="00A75341">
        <w:tc>
          <w:tcPr>
            <w:tcW w:w="9778" w:type="dxa"/>
            <w:shd w:val="clear" w:color="auto" w:fill="auto"/>
          </w:tcPr>
          <w:p w:rsidR="006E7C55" w:rsidRPr="007A0200" w:rsidRDefault="006E7C55" w:rsidP="00A75341">
            <w:pPr>
              <w:spacing w:after="0"/>
              <w:rPr>
                <w:rFonts w:ascii="Calibri" w:eastAsia="Calibri" w:hAnsi="Calibri"/>
                <w:b/>
              </w:rPr>
            </w:pPr>
            <w:r>
              <w:rPr>
                <w:rFonts w:ascii="Calibri" w:eastAsia="Calibri" w:hAnsi="Calibri"/>
                <w:b/>
              </w:rPr>
              <w:t>Eventuelle</w:t>
            </w:r>
            <w:r w:rsidRPr="007A0200">
              <w:rPr>
                <w:rFonts w:ascii="Calibri" w:eastAsia="Calibri" w:hAnsi="Calibri"/>
                <w:b/>
              </w:rPr>
              <w:t xml:space="preserve"> bemærkninger:</w:t>
            </w:r>
          </w:p>
        </w:tc>
      </w:tr>
      <w:tr w:rsidR="006E7C55" w:rsidRPr="007A0200" w:rsidTr="00A75341">
        <w:tc>
          <w:tcPr>
            <w:tcW w:w="9778" w:type="dxa"/>
            <w:shd w:val="clear" w:color="auto" w:fill="auto"/>
          </w:tcPr>
          <w:p w:rsidR="006E7C55" w:rsidRPr="007A0200" w:rsidRDefault="006E7C55" w:rsidP="00A75341">
            <w:pPr>
              <w:spacing w:after="0"/>
              <w:rPr>
                <w:rFonts w:ascii="Calibri" w:eastAsia="Calibri" w:hAnsi="Calibri"/>
              </w:rPr>
            </w:pPr>
          </w:p>
          <w:p w:rsidR="006E7C55" w:rsidRDefault="006E7C55" w:rsidP="00A75341">
            <w:pPr>
              <w:spacing w:after="0"/>
              <w:rPr>
                <w:rFonts w:ascii="Calibri" w:eastAsia="Calibri" w:hAnsi="Calibri"/>
              </w:rPr>
            </w:pPr>
          </w:p>
          <w:p w:rsidR="006E7C55" w:rsidRDefault="006E7C55" w:rsidP="00A75341">
            <w:pPr>
              <w:spacing w:after="0"/>
              <w:rPr>
                <w:rFonts w:ascii="Calibri" w:eastAsia="Calibri" w:hAnsi="Calibri"/>
              </w:rPr>
            </w:pPr>
          </w:p>
          <w:p w:rsidR="006E7C55" w:rsidRPr="007A0200" w:rsidRDefault="006E7C55" w:rsidP="00A75341">
            <w:pPr>
              <w:spacing w:after="0"/>
              <w:rPr>
                <w:rFonts w:ascii="Calibri" w:eastAsia="Calibri" w:hAnsi="Calibri"/>
              </w:rPr>
            </w:pPr>
          </w:p>
        </w:tc>
      </w:tr>
    </w:tbl>
    <w:p w:rsidR="006E7C55" w:rsidRDefault="006E7C55" w:rsidP="006E7C55">
      <w:pPr>
        <w:rPr>
          <w:rFonts w:ascii="Calibri" w:eastAsia="Calibri" w:hAnsi="Calibri" w:cs="Times New Roman"/>
          <w:b/>
          <w:sz w:val="24"/>
          <w:szCs w:val="24"/>
          <w:lang w:eastAsia="da-DK"/>
        </w:rPr>
      </w:pPr>
    </w:p>
    <w:sectPr w:rsidR="006E7C55">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DA" w:rsidRDefault="00F404DA" w:rsidP="00B52863">
      <w:pPr>
        <w:spacing w:after="0" w:line="240" w:lineRule="auto"/>
      </w:pPr>
      <w:r>
        <w:separator/>
      </w:r>
    </w:p>
  </w:endnote>
  <w:endnote w:type="continuationSeparator" w:id="0">
    <w:p w:rsidR="00F404DA" w:rsidRDefault="00F404DA" w:rsidP="00B5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BCABC+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1" w:rsidRDefault="00A7534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1" w:rsidRDefault="00A75341">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1" w:rsidRDefault="00A7534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DA" w:rsidRDefault="00F404DA" w:rsidP="00B52863">
      <w:pPr>
        <w:spacing w:after="0" w:line="240" w:lineRule="auto"/>
      </w:pPr>
      <w:r>
        <w:separator/>
      </w:r>
    </w:p>
  </w:footnote>
  <w:footnote w:type="continuationSeparator" w:id="0">
    <w:p w:rsidR="00F404DA" w:rsidRDefault="00F404DA" w:rsidP="00B52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1" w:rsidRDefault="00A7534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939253"/>
      <w:docPartObj>
        <w:docPartGallery w:val="Page Numbers (Top of Page)"/>
        <w:docPartUnique/>
      </w:docPartObj>
    </w:sdtPr>
    <w:sdtEndPr/>
    <w:sdtContent>
      <w:p w:rsidR="00A75341" w:rsidRDefault="00A75341">
        <w:pPr>
          <w:pStyle w:val="Sidehoved"/>
          <w:jc w:val="right"/>
        </w:pPr>
        <w:r>
          <w:fldChar w:fldCharType="begin"/>
        </w:r>
        <w:r>
          <w:instrText>PAGE   \* MERGEFORMAT</w:instrText>
        </w:r>
        <w:r>
          <w:fldChar w:fldCharType="separate"/>
        </w:r>
        <w:r w:rsidR="00F26288">
          <w:rPr>
            <w:noProof/>
          </w:rPr>
          <w:t>1</w:t>
        </w:r>
        <w:r>
          <w:fldChar w:fldCharType="end"/>
        </w:r>
      </w:p>
    </w:sdtContent>
  </w:sdt>
  <w:p w:rsidR="00A75341" w:rsidRDefault="00A75341">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1" w:rsidRDefault="00A7534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A167818"/>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5AE454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FEF7B24"/>
    <w:multiLevelType w:val="hybridMultilevel"/>
    <w:tmpl w:val="D20003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474535A"/>
    <w:multiLevelType w:val="multilevel"/>
    <w:tmpl w:val="6FF0C7C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B22A6D"/>
    <w:multiLevelType w:val="multilevel"/>
    <w:tmpl w:val="BAB44114"/>
    <w:lvl w:ilvl="0">
      <w:start w:val="1"/>
      <w:numFmt w:val="bullet"/>
      <w:lvlRestart w:val="0"/>
      <w:lvlText w:val=""/>
      <w:lvlJc w:val="left"/>
      <w:pPr>
        <w:tabs>
          <w:tab w:val="num" w:pos="2968"/>
        </w:tabs>
        <w:ind w:left="2968" w:hanging="360"/>
      </w:pPr>
      <w:rPr>
        <w:rFonts w:ascii="Symbol" w:hAnsi="Symbol" w:hint="default"/>
      </w:rPr>
    </w:lvl>
    <w:lvl w:ilvl="1">
      <w:start w:val="1"/>
      <w:numFmt w:val="lowerLetter"/>
      <w:lvlText w:val="%2)"/>
      <w:lvlJc w:val="left"/>
      <w:pPr>
        <w:ind w:left="3328" w:hanging="360"/>
      </w:pPr>
    </w:lvl>
    <w:lvl w:ilvl="2">
      <w:start w:val="1"/>
      <w:numFmt w:val="lowerRoman"/>
      <w:lvlText w:val="%3)"/>
      <w:lvlJc w:val="left"/>
      <w:pPr>
        <w:ind w:left="3688" w:hanging="360"/>
      </w:pPr>
    </w:lvl>
    <w:lvl w:ilvl="3">
      <w:start w:val="1"/>
      <w:numFmt w:val="decimal"/>
      <w:lvlText w:val="(%4)"/>
      <w:lvlJc w:val="left"/>
      <w:pPr>
        <w:ind w:left="4048" w:hanging="360"/>
      </w:pPr>
    </w:lvl>
    <w:lvl w:ilvl="4">
      <w:start w:val="1"/>
      <w:numFmt w:val="lowerLetter"/>
      <w:lvlText w:val="(%5)"/>
      <w:lvlJc w:val="left"/>
      <w:pPr>
        <w:ind w:left="4408" w:hanging="360"/>
      </w:pPr>
    </w:lvl>
    <w:lvl w:ilvl="5">
      <w:start w:val="1"/>
      <w:numFmt w:val="lowerRoman"/>
      <w:lvlText w:val="(%6)"/>
      <w:lvlJc w:val="left"/>
      <w:pPr>
        <w:ind w:left="4768" w:hanging="360"/>
      </w:pPr>
    </w:lvl>
    <w:lvl w:ilvl="6">
      <w:start w:val="1"/>
      <w:numFmt w:val="decimal"/>
      <w:lvlText w:val="%7."/>
      <w:lvlJc w:val="left"/>
      <w:pPr>
        <w:ind w:left="5128" w:hanging="360"/>
      </w:pPr>
    </w:lvl>
    <w:lvl w:ilvl="7">
      <w:start w:val="1"/>
      <w:numFmt w:val="lowerLetter"/>
      <w:lvlText w:val="%8."/>
      <w:lvlJc w:val="left"/>
      <w:pPr>
        <w:ind w:left="5488" w:hanging="360"/>
      </w:pPr>
    </w:lvl>
    <w:lvl w:ilvl="8">
      <w:start w:val="1"/>
      <w:numFmt w:val="lowerRoman"/>
      <w:lvlText w:val="%9."/>
      <w:lvlJc w:val="left"/>
      <w:pPr>
        <w:ind w:left="5848" w:hanging="360"/>
      </w:pPr>
    </w:lvl>
  </w:abstractNum>
  <w:abstractNum w:abstractNumId="5">
    <w:nsid w:val="1798463B"/>
    <w:multiLevelType w:val="multilevel"/>
    <w:tmpl w:val="C34855F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D64DBB"/>
    <w:multiLevelType w:val="hybridMultilevel"/>
    <w:tmpl w:val="9EE67448"/>
    <w:lvl w:ilvl="0" w:tplc="02828DB4">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232E42D7"/>
    <w:multiLevelType w:val="singleLevel"/>
    <w:tmpl w:val="81145A14"/>
    <w:lvl w:ilvl="0">
      <w:start w:val="1"/>
      <w:numFmt w:val="decimal"/>
      <w:lvlRestart w:val="0"/>
      <w:lvlText w:val="%1."/>
      <w:lvlJc w:val="left"/>
      <w:pPr>
        <w:tabs>
          <w:tab w:val="num" w:pos="360"/>
        </w:tabs>
        <w:ind w:left="360" w:hanging="360"/>
      </w:pPr>
    </w:lvl>
  </w:abstractNum>
  <w:abstractNum w:abstractNumId="8">
    <w:nsid w:val="43AC51E9"/>
    <w:multiLevelType w:val="multilevel"/>
    <w:tmpl w:val="83E2FD8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9EF253C"/>
    <w:multiLevelType w:val="multilevel"/>
    <w:tmpl w:val="9960611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B0130AE"/>
    <w:multiLevelType w:val="multilevel"/>
    <w:tmpl w:val="D7A0B69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AE01A6"/>
    <w:multiLevelType w:val="multilevel"/>
    <w:tmpl w:val="B55AE942"/>
    <w:lvl w:ilvl="0">
      <w:start w:val="5"/>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1EB5F7E"/>
    <w:multiLevelType w:val="multilevel"/>
    <w:tmpl w:val="68D65B36"/>
    <w:lvl w:ilvl="0">
      <w:start w:val="1"/>
      <w:numFmt w:val="bullet"/>
      <w:lvlRestart w:val="0"/>
      <w:lvlText w:val=""/>
      <w:lvlJc w:val="left"/>
      <w:pPr>
        <w:tabs>
          <w:tab w:val="num" w:pos="360"/>
        </w:tabs>
        <w:ind w:left="360" w:hanging="360"/>
      </w:pPr>
      <w:rPr>
        <w:rFonts w:ascii="Symbol" w:hAnsi="Symbol" w:hint="default"/>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Symbol" w:hAnsi="Symbol" w:hint="default"/>
      </w:rPr>
    </w:lvl>
    <w:lvl w:ilvl="6">
      <w:start w:val="1"/>
      <w:numFmt w:val="bullet"/>
      <w:lvlText w:val=""/>
      <w:lvlJc w:val="left"/>
      <w:pPr>
        <w:ind w:left="1190" w:hanging="170"/>
      </w:pPr>
      <w:rPr>
        <w:rFonts w:ascii="Symbol" w:hAnsi="Symbol"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3">
    <w:nsid w:val="54FB7790"/>
    <w:multiLevelType w:val="multilevel"/>
    <w:tmpl w:val="C5DC167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5F279B3"/>
    <w:multiLevelType w:val="multilevel"/>
    <w:tmpl w:val="09B8138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DAA057C"/>
    <w:multiLevelType w:val="multilevel"/>
    <w:tmpl w:val="3C388CA8"/>
    <w:lvl w:ilvl="0">
      <w:start w:val="5"/>
      <w:numFmt w:val="decimal"/>
      <w:lvlText w:val="%1"/>
      <w:lvlJc w:val="left"/>
      <w:pPr>
        <w:ind w:left="360" w:hanging="360"/>
      </w:pPr>
      <w:rPr>
        <w:rFonts w:hint="default"/>
      </w:rPr>
    </w:lvl>
    <w:lvl w:ilvl="1">
      <w:start w:val="2"/>
      <w:numFmt w:val="decimal"/>
      <w:lvlText w:val="%1.%2"/>
      <w:lvlJc w:val="left"/>
      <w:pPr>
        <w:ind w:left="29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E041FC"/>
    <w:multiLevelType w:val="multilevel"/>
    <w:tmpl w:val="FFE6D5BA"/>
    <w:lvl w:ilvl="0">
      <w:start w:val="1"/>
      <w:numFmt w:val="decimal"/>
      <w:lvlRestart w:val="0"/>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679F12E8"/>
    <w:multiLevelType w:val="multilevel"/>
    <w:tmpl w:val="542C8D5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8A557A4"/>
    <w:multiLevelType w:val="multilevel"/>
    <w:tmpl w:val="CAEA160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B21F58"/>
    <w:multiLevelType w:val="multilevel"/>
    <w:tmpl w:val="4FB2F6E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AED6443"/>
    <w:multiLevelType w:val="multilevel"/>
    <w:tmpl w:val="216EBA1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1E3825"/>
    <w:multiLevelType w:val="singleLevel"/>
    <w:tmpl w:val="5A003ECE"/>
    <w:lvl w:ilvl="0">
      <w:start w:val="1"/>
      <w:numFmt w:val="decimal"/>
      <w:lvlRestart w:val="0"/>
      <w:lvlText w:val="%1."/>
      <w:lvlJc w:val="left"/>
      <w:pPr>
        <w:tabs>
          <w:tab w:val="num" w:pos="360"/>
        </w:tabs>
        <w:ind w:left="360" w:hanging="360"/>
      </w:pPr>
    </w:lvl>
  </w:abstractNum>
  <w:abstractNum w:abstractNumId="22">
    <w:nsid w:val="73B00789"/>
    <w:multiLevelType w:val="multilevel"/>
    <w:tmpl w:val="B0C4F22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417F14"/>
    <w:multiLevelType w:val="multilevel"/>
    <w:tmpl w:val="988846E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1"/>
  </w:num>
  <w:num w:numId="4">
    <w:abstractNumId w:val="16"/>
  </w:num>
  <w:num w:numId="5">
    <w:abstractNumId w:val="7"/>
  </w:num>
  <w:num w:numId="6">
    <w:abstractNumId w:val="11"/>
  </w:num>
  <w:num w:numId="7">
    <w:abstractNumId w:val="4"/>
  </w:num>
  <w:num w:numId="8">
    <w:abstractNumId w:val="23"/>
  </w:num>
  <w:num w:numId="9">
    <w:abstractNumId w:val="2"/>
  </w:num>
  <w:num w:numId="10">
    <w:abstractNumId w:val="20"/>
  </w:num>
  <w:num w:numId="11">
    <w:abstractNumId w:val="3"/>
  </w:num>
  <w:num w:numId="12">
    <w:abstractNumId w:val="17"/>
  </w:num>
  <w:num w:numId="13">
    <w:abstractNumId w:val="6"/>
  </w:num>
  <w:num w:numId="14">
    <w:abstractNumId w:val="19"/>
  </w:num>
  <w:num w:numId="15">
    <w:abstractNumId w:val="5"/>
  </w:num>
  <w:num w:numId="16">
    <w:abstractNumId w:val="9"/>
  </w:num>
  <w:num w:numId="17">
    <w:abstractNumId w:val="14"/>
  </w:num>
  <w:num w:numId="18">
    <w:abstractNumId w:val="22"/>
  </w:num>
  <w:num w:numId="19">
    <w:abstractNumId w:val="10"/>
  </w:num>
  <w:num w:numId="20">
    <w:abstractNumId w:val="18"/>
  </w:num>
  <w:num w:numId="21">
    <w:abstractNumId w:val="13"/>
  </w:num>
  <w:num w:numId="22">
    <w:abstractNumId w:val="8"/>
  </w:num>
  <w:num w:numId="23">
    <w:abstractNumId w:val="12"/>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30"/>
    <w:rsid w:val="00006E5D"/>
    <w:rsid w:val="000112A5"/>
    <w:rsid w:val="00013C59"/>
    <w:rsid w:val="00014715"/>
    <w:rsid w:val="00036CDD"/>
    <w:rsid w:val="00054047"/>
    <w:rsid w:val="0006202A"/>
    <w:rsid w:val="0006501D"/>
    <w:rsid w:val="000700AF"/>
    <w:rsid w:val="00072B5E"/>
    <w:rsid w:val="00076587"/>
    <w:rsid w:val="00083EA9"/>
    <w:rsid w:val="00085EA9"/>
    <w:rsid w:val="000935C8"/>
    <w:rsid w:val="00094D52"/>
    <w:rsid w:val="000A436C"/>
    <w:rsid w:val="000B5647"/>
    <w:rsid w:val="000C19D9"/>
    <w:rsid w:val="000D3675"/>
    <w:rsid w:val="000D5171"/>
    <w:rsid w:val="000E5CEA"/>
    <w:rsid w:val="000E761F"/>
    <w:rsid w:val="000E7BBF"/>
    <w:rsid w:val="000F5824"/>
    <w:rsid w:val="00113482"/>
    <w:rsid w:val="001374F3"/>
    <w:rsid w:val="0014358A"/>
    <w:rsid w:val="001466EA"/>
    <w:rsid w:val="0014783D"/>
    <w:rsid w:val="001564EA"/>
    <w:rsid w:val="0016072E"/>
    <w:rsid w:val="0017098D"/>
    <w:rsid w:val="0017240C"/>
    <w:rsid w:val="00173E68"/>
    <w:rsid w:val="001769FD"/>
    <w:rsid w:val="0018347E"/>
    <w:rsid w:val="001879AD"/>
    <w:rsid w:val="00191B81"/>
    <w:rsid w:val="00191C99"/>
    <w:rsid w:val="00197FFA"/>
    <w:rsid w:val="001A3096"/>
    <w:rsid w:val="001A4AA5"/>
    <w:rsid w:val="001B398A"/>
    <w:rsid w:val="001B3C6F"/>
    <w:rsid w:val="001B6D42"/>
    <w:rsid w:val="001C4229"/>
    <w:rsid w:val="001C6745"/>
    <w:rsid w:val="001D0BFD"/>
    <w:rsid w:val="001E0190"/>
    <w:rsid w:val="001F0F64"/>
    <w:rsid w:val="002018EA"/>
    <w:rsid w:val="00210480"/>
    <w:rsid w:val="00212B79"/>
    <w:rsid w:val="002241BC"/>
    <w:rsid w:val="00224F26"/>
    <w:rsid w:val="002260D6"/>
    <w:rsid w:val="00234451"/>
    <w:rsid w:val="00240144"/>
    <w:rsid w:val="002420DE"/>
    <w:rsid w:val="002432FB"/>
    <w:rsid w:val="00250D4A"/>
    <w:rsid w:val="00254298"/>
    <w:rsid w:val="00264D59"/>
    <w:rsid w:val="0026577C"/>
    <w:rsid w:val="0027078D"/>
    <w:rsid w:val="002720C5"/>
    <w:rsid w:val="00293500"/>
    <w:rsid w:val="002955BC"/>
    <w:rsid w:val="00296BB4"/>
    <w:rsid w:val="00297797"/>
    <w:rsid w:val="002A4768"/>
    <w:rsid w:val="002B61E9"/>
    <w:rsid w:val="002B77E0"/>
    <w:rsid w:val="002C11AB"/>
    <w:rsid w:val="002D2576"/>
    <w:rsid w:val="002F2853"/>
    <w:rsid w:val="002F4FB4"/>
    <w:rsid w:val="003007A6"/>
    <w:rsid w:val="0031206C"/>
    <w:rsid w:val="00312796"/>
    <w:rsid w:val="00330E4B"/>
    <w:rsid w:val="003357E5"/>
    <w:rsid w:val="003369F6"/>
    <w:rsid w:val="00344FFD"/>
    <w:rsid w:val="00345659"/>
    <w:rsid w:val="0035070C"/>
    <w:rsid w:val="00355FBA"/>
    <w:rsid w:val="0036044D"/>
    <w:rsid w:val="00365649"/>
    <w:rsid w:val="00365D1D"/>
    <w:rsid w:val="00372359"/>
    <w:rsid w:val="00373C88"/>
    <w:rsid w:val="00374A93"/>
    <w:rsid w:val="00380782"/>
    <w:rsid w:val="003878FB"/>
    <w:rsid w:val="00390926"/>
    <w:rsid w:val="003945C4"/>
    <w:rsid w:val="00394D15"/>
    <w:rsid w:val="003A1F68"/>
    <w:rsid w:val="003A3722"/>
    <w:rsid w:val="003A4ED9"/>
    <w:rsid w:val="003B6465"/>
    <w:rsid w:val="003C112C"/>
    <w:rsid w:val="003E49A5"/>
    <w:rsid w:val="003E5B6F"/>
    <w:rsid w:val="00410678"/>
    <w:rsid w:val="004142BD"/>
    <w:rsid w:val="00420ABB"/>
    <w:rsid w:val="00421E60"/>
    <w:rsid w:val="00424235"/>
    <w:rsid w:val="00435CF6"/>
    <w:rsid w:val="00437AB5"/>
    <w:rsid w:val="0044724B"/>
    <w:rsid w:val="00447D50"/>
    <w:rsid w:val="004506E0"/>
    <w:rsid w:val="00450F8A"/>
    <w:rsid w:val="00460A4A"/>
    <w:rsid w:val="00481033"/>
    <w:rsid w:val="004A0974"/>
    <w:rsid w:val="004B0D3E"/>
    <w:rsid w:val="004B3433"/>
    <w:rsid w:val="004E4C04"/>
    <w:rsid w:val="004F51D7"/>
    <w:rsid w:val="005157DB"/>
    <w:rsid w:val="0051623E"/>
    <w:rsid w:val="00525E24"/>
    <w:rsid w:val="005571F7"/>
    <w:rsid w:val="005577D8"/>
    <w:rsid w:val="0056240F"/>
    <w:rsid w:val="00562848"/>
    <w:rsid w:val="00563FCC"/>
    <w:rsid w:val="00570359"/>
    <w:rsid w:val="005A747A"/>
    <w:rsid w:val="005B43DB"/>
    <w:rsid w:val="005B738E"/>
    <w:rsid w:val="005C787D"/>
    <w:rsid w:val="005D0508"/>
    <w:rsid w:val="005E41E8"/>
    <w:rsid w:val="005E5F0B"/>
    <w:rsid w:val="005E6D05"/>
    <w:rsid w:val="005F3949"/>
    <w:rsid w:val="005F79A6"/>
    <w:rsid w:val="00617C59"/>
    <w:rsid w:val="00621322"/>
    <w:rsid w:val="00623B77"/>
    <w:rsid w:val="00631B56"/>
    <w:rsid w:val="006326B9"/>
    <w:rsid w:val="00637052"/>
    <w:rsid w:val="00644AC0"/>
    <w:rsid w:val="00651B6A"/>
    <w:rsid w:val="00662896"/>
    <w:rsid w:val="00663E88"/>
    <w:rsid w:val="00676E96"/>
    <w:rsid w:val="00686C39"/>
    <w:rsid w:val="00694304"/>
    <w:rsid w:val="006961C6"/>
    <w:rsid w:val="006B3055"/>
    <w:rsid w:val="006D1B3D"/>
    <w:rsid w:val="006D406D"/>
    <w:rsid w:val="006D7366"/>
    <w:rsid w:val="006E7C55"/>
    <w:rsid w:val="006F3C24"/>
    <w:rsid w:val="006F6EEA"/>
    <w:rsid w:val="007009C4"/>
    <w:rsid w:val="00703749"/>
    <w:rsid w:val="00703A8F"/>
    <w:rsid w:val="007079AA"/>
    <w:rsid w:val="00716658"/>
    <w:rsid w:val="00726F30"/>
    <w:rsid w:val="00732553"/>
    <w:rsid w:val="007404BA"/>
    <w:rsid w:val="007408E3"/>
    <w:rsid w:val="00740B6D"/>
    <w:rsid w:val="007525E0"/>
    <w:rsid w:val="00762590"/>
    <w:rsid w:val="0077068C"/>
    <w:rsid w:val="00772DB1"/>
    <w:rsid w:val="00792738"/>
    <w:rsid w:val="007A4A05"/>
    <w:rsid w:val="007A65BC"/>
    <w:rsid w:val="007B0B88"/>
    <w:rsid w:val="007B45AF"/>
    <w:rsid w:val="007C0120"/>
    <w:rsid w:val="007C5D1E"/>
    <w:rsid w:val="007D07FA"/>
    <w:rsid w:val="007E2C77"/>
    <w:rsid w:val="00807DE3"/>
    <w:rsid w:val="0081267B"/>
    <w:rsid w:val="00825D1F"/>
    <w:rsid w:val="00832025"/>
    <w:rsid w:val="00843BA4"/>
    <w:rsid w:val="00844973"/>
    <w:rsid w:val="008511DF"/>
    <w:rsid w:val="008578F7"/>
    <w:rsid w:val="008704B1"/>
    <w:rsid w:val="008710E8"/>
    <w:rsid w:val="00872D9A"/>
    <w:rsid w:val="00874918"/>
    <w:rsid w:val="008750A4"/>
    <w:rsid w:val="00895BD3"/>
    <w:rsid w:val="008A6745"/>
    <w:rsid w:val="008C23AB"/>
    <w:rsid w:val="008C278C"/>
    <w:rsid w:val="008D220F"/>
    <w:rsid w:val="008D28AB"/>
    <w:rsid w:val="008D3B73"/>
    <w:rsid w:val="008D44E2"/>
    <w:rsid w:val="008F5531"/>
    <w:rsid w:val="008F7BBF"/>
    <w:rsid w:val="00904A41"/>
    <w:rsid w:val="00904BCB"/>
    <w:rsid w:val="00916AFF"/>
    <w:rsid w:val="00916D1C"/>
    <w:rsid w:val="009350C3"/>
    <w:rsid w:val="00950ED9"/>
    <w:rsid w:val="00952F2E"/>
    <w:rsid w:val="00955B71"/>
    <w:rsid w:val="00970067"/>
    <w:rsid w:val="00970BC1"/>
    <w:rsid w:val="009724A0"/>
    <w:rsid w:val="009861E5"/>
    <w:rsid w:val="009A2297"/>
    <w:rsid w:val="009B67C6"/>
    <w:rsid w:val="009C7645"/>
    <w:rsid w:val="009D576E"/>
    <w:rsid w:val="009E0624"/>
    <w:rsid w:val="009F17F1"/>
    <w:rsid w:val="00A03FA7"/>
    <w:rsid w:val="00A07A91"/>
    <w:rsid w:val="00A10847"/>
    <w:rsid w:val="00A12712"/>
    <w:rsid w:val="00A12804"/>
    <w:rsid w:val="00A13075"/>
    <w:rsid w:val="00A20CFF"/>
    <w:rsid w:val="00A2124D"/>
    <w:rsid w:val="00A23006"/>
    <w:rsid w:val="00A45421"/>
    <w:rsid w:val="00A514FA"/>
    <w:rsid w:val="00A5358B"/>
    <w:rsid w:val="00A536C7"/>
    <w:rsid w:val="00A62DB6"/>
    <w:rsid w:val="00A666ED"/>
    <w:rsid w:val="00A71007"/>
    <w:rsid w:val="00A75341"/>
    <w:rsid w:val="00A75689"/>
    <w:rsid w:val="00A84888"/>
    <w:rsid w:val="00A92CC3"/>
    <w:rsid w:val="00AA533B"/>
    <w:rsid w:val="00AB1320"/>
    <w:rsid w:val="00AB3D07"/>
    <w:rsid w:val="00AB6B29"/>
    <w:rsid w:val="00AE50C9"/>
    <w:rsid w:val="00AE7111"/>
    <w:rsid w:val="00AF4652"/>
    <w:rsid w:val="00AF647A"/>
    <w:rsid w:val="00B04C1A"/>
    <w:rsid w:val="00B23057"/>
    <w:rsid w:val="00B23378"/>
    <w:rsid w:val="00B234CF"/>
    <w:rsid w:val="00B3110C"/>
    <w:rsid w:val="00B32CCE"/>
    <w:rsid w:val="00B374C6"/>
    <w:rsid w:val="00B434B5"/>
    <w:rsid w:val="00B4355D"/>
    <w:rsid w:val="00B50DF9"/>
    <w:rsid w:val="00B52863"/>
    <w:rsid w:val="00B52E56"/>
    <w:rsid w:val="00B71422"/>
    <w:rsid w:val="00B736F3"/>
    <w:rsid w:val="00B75867"/>
    <w:rsid w:val="00B852F6"/>
    <w:rsid w:val="00B858AE"/>
    <w:rsid w:val="00B97255"/>
    <w:rsid w:val="00BA016C"/>
    <w:rsid w:val="00BA7C9D"/>
    <w:rsid w:val="00BB62D2"/>
    <w:rsid w:val="00BC0B97"/>
    <w:rsid w:val="00BC3965"/>
    <w:rsid w:val="00BD2D06"/>
    <w:rsid w:val="00BD35D9"/>
    <w:rsid w:val="00BF1F7F"/>
    <w:rsid w:val="00BF6F0E"/>
    <w:rsid w:val="00BF724A"/>
    <w:rsid w:val="00C00D8F"/>
    <w:rsid w:val="00C01E86"/>
    <w:rsid w:val="00C074F4"/>
    <w:rsid w:val="00C16ED3"/>
    <w:rsid w:val="00C256BE"/>
    <w:rsid w:val="00C43553"/>
    <w:rsid w:val="00C4682C"/>
    <w:rsid w:val="00C70BAE"/>
    <w:rsid w:val="00C91530"/>
    <w:rsid w:val="00CA3B3B"/>
    <w:rsid w:val="00CA6105"/>
    <w:rsid w:val="00CA698E"/>
    <w:rsid w:val="00CA711A"/>
    <w:rsid w:val="00CB2F57"/>
    <w:rsid w:val="00CB5AA7"/>
    <w:rsid w:val="00CB6393"/>
    <w:rsid w:val="00CB7ED5"/>
    <w:rsid w:val="00CC6065"/>
    <w:rsid w:val="00CD2396"/>
    <w:rsid w:val="00CE6360"/>
    <w:rsid w:val="00CE7D6E"/>
    <w:rsid w:val="00CF696D"/>
    <w:rsid w:val="00D03B64"/>
    <w:rsid w:val="00D10F4E"/>
    <w:rsid w:val="00D11EF9"/>
    <w:rsid w:val="00D13122"/>
    <w:rsid w:val="00D20AB5"/>
    <w:rsid w:val="00D21118"/>
    <w:rsid w:val="00D3786D"/>
    <w:rsid w:val="00D42BB9"/>
    <w:rsid w:val="00D545FD"/>
    <w:rsid w:val="00D55A71"/>
    <w:rsid w:val="00D75A73"/>
    <w:rsid w:val="00D774D1"/>
    <w:rsid w:val="00D811D3"/>
    <w:rsid w:val="00D8131C"/>
    <w:rsid w:val="00D82A9C"/>
    <w:rsid w:val="00D966B4"/>
    <w:rsid w:val="00D97799"/>
    <w:rsid w:val="00DA257F"/>
    <w:rsid w:val="00DC15F6"/>
    <w:rsid w:val="00DC4095"/>
    <w:rsid w:val="00DD07D5"/>
    <w:rsid w:val="00DE76E8"/>
    <w:rsid w:val="00DF3C01"/>
    <w:rsid w:val="00DF6AE6"/>
    <w:rsid w:val="00E05FC0"/>
    <w:rsid w:val="00E23DE3"/>
    <w:rsid w:val="00E30CF6"/>
    <w:rsid w:val="00E41016"/>
    <w:rsid w:val="00E45F99"/>
    <w:rsid w:val="00E67EC1"/>
    <w:rsid w:val="00E73421"/>
    <w:rsid w:val="00E76DC2"/>
    <w:rsid w:val="00E92849"/>
    <w:rsid w:val="00EA2B0D"/>
    <w:rsid w:val="00EA5515"/>
    <w:rsid w:val="00EA62EE"/>
    <w:rsid w:val="00ED6B05"/>
    <w:rsid w:val="00F26288"/>
    <w:rsid w:val="00F278B3"/>
    <w:rsid w:val="00F404DA"/>
    <w:rsid w:val="00F456A1"/>
    <w:rsid w:val="00F51DEC"/>
    <w:rsid w:val="00F7352C"/>
    <w:rsid w:val="00F91847"/>
    <w:rsid w:val="00F91ACC"/>
    <w:rsid w:val="00F972C4"/>
    <w:rsid w:val="00FA074C"/>
    <w:rsid w:val="00FA19D8"/>
    <w:rsid w:val="00FA56E2"/>
    <w:rsid w:val="00FB2999"/>
    <w:rsid w:val="00FB5BF0"/>
    <w:rsid w:val="00FB648C"/>
    <w:rsid w:val="00FB68C3"/>
    <w:rsid w:val="00FB7F69"/>
    <w:rsid w:val="00FC112E"/>
    <w:rsid w:val="00FD7733"/>
    <w:rsid w:val="00FE2637"/>
    <w:rsid w:val="00FE2D34"/>
    <w:rsid w:val="00FE531B"/>
    <w:rsid w:val="00FF01D7"/>
    <w:rsid w:val="00FF5FD4"/>
    <w:rsid w:val="00FF6310"/>
    <w:rsid w:val="00FF76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C91530"/>
    <w:pPr>
      <w:keepNext/>
      <w:spacing w:before="280" w:after="280" w:line="280" w:lineRule="atLeast"/>
      <w:outlineLvl w:val="0"/>
    </w:pPr>
    <w:rPr>
      <w:rFonts w:ascii="Arial" w:eastAsia="Times New Roman" w:hAnsi="Arial" w:cs="Arial"/>
      <w:bCs/>
      <w:kern w:val="28"/>
      <w:sz w:val="26"/>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91530"/>
    <w:rPr>
      <w:rFonts w:ascii="Arial" w:eastAsia="Times New Roman" w:hAnsi="Arial" w:cs="Arial"/>
      <w:bCs/>
      <w:kern w:val="28"/>
      <w:sz w:val="26"/>
      <w:szCs w:val="32"/>
    </w:rPr>
  </w:style>
  <w:style w:type="character" w:styleId="Hyperlink">
    <w:name w:val="Hyperlink"/>
    <w:uiPriority w:val="99"/>
    <w:rsid w:val="00C91530"/>
    <w:rPr>
      <w:color w:val="0000FF"/>
      <w:u w:val="single"/>
    </w:rPr>
  </w:style>
  <w:style w:type="paragraph" w:styleId="Indholdsfortegnelse1">
    <w:name w:val="toc 1"/>
    <w:basedOn w:val="Normal"/>
    <w:next w:val="Normal"/>
    <w:autoRedefine/>
    <w:uiPriority w:val="39"/>
    <w:rsid w:val="00C91530"/>
    <w:pPr>
      <w:tabs>
        <w:tab w:val="right" w:leader="dot" w:pos="7644"/>
      </w:tabs>
      <w:spacing w:after="0" w:line="280" w:lineRule="atLeast"/>
    </w:pPr>
    <w:rPr>
      <w:rFonts w:ascii="Garamond" w:eastAsia="Times New Roman" w:hAnsi="Garamond" w:cs="Times New Roman"/>
      <w:sz w:val="24"/>
      <w:szCs w:val="24"/>
    </w:rPr>
  </w:style>
  <w:style w:type="paragraph" w:customStyle="1" w:styleId="Default">
    <w:name w:val="Default"/>
    <w:rsid w:val="00C91530"/>
    <w:pPr>
      <w:autoSpaceDE w:val="0"/>
      <w:autoSpaceDN w:val="0"/>
      <w:adjustRightInd w:val="0"/>
      <w:spacing w:after="0" w:line="240" w:lineRule="auto"/>
    </w:pPr>
    <w:rPr>
      <w:rFonts w:ascii="Garamond" w:eastAsia="Times New Roman" w:hAnsi="Garamond" w:cs="Garamond"/>
      <w:color w:val="000000"/>
      <w:sz w:val="24"/>
      <w:szCs w:val="24"/>
      <w:lang w:eastAsia="da-DK"/>
    </w:rPr>
  </w:style>
  <w:style w:type="character" w:styleId="Strk">
    <w:name w:val="Strong"/>
    <w:qFormat/>
    <w:rsid w:val="00C91530"/>
    <w:rPr>
      <w:b/>
      <w:bCs/>
    </w:rPr>
  </w:style>
  <w:style w:type="paragraph" w:styleId="Sidehoved">
    <w:name w:val="header"/>
    <w:basedOn w:val="Normal"/>
    <w:link w:val="SidehovedTegn"/>
    <w:uiPriority w:val="99"/>
    <w:rsid w:val="00C91530"/>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C91530"/>
    <w:rPr>
      <w:rFonts w:ascii="Times New Roman" w:eastAsia="Times New Roman" w:hAnsi="Times New Roman" w:cs="Times New Roman"/>
      <w:sz w:val="24"/>
      <w:szCs w:val="24"/>
      <w:lang w:eastAsia="da-DK"/>
    </w:rPr>
  </w:style>
  <w:style w:type="paragraph" w:styleId="Sidefod">
    <w:name w:val="footer"/>
    <w:basedOn w:val="Normal"/>
    <w:link w:val="SidefodTegn"/>
    <w:rsid w:val="00C91530"/>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rsid w:val="00C91530"/>
    <w:rPr>
      <w:rFonts w:ascii="Times New Roman" w:eastAsia="Times New Roman" w:hAnsi="Times New Roman" w:cs="Times New Roman"/>
      <w:sz w:val="24"/>
      <w:szCs w:val="24"/>
      <w:lang w:eastAsia="da-DK"/>
    </w:rPr>
  </w:style>
  <w:style w:type="character" w:styleId="Sidetal">
    <w:name w:val="page number"/>
    <w:basedOn w:val="Standardskrifttypeiafsnit"/>
    <w:rsid w:val="00C91530"/>
  </w:style>
  <w:style w:type="table" w:styleId="Tabel-Gitter">
    <w:name w:val="Table Grid"/>
    <w:basedOn w:val="Tabel-Normal"/>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Hyperlink">
    <w:name w:val="FollowedHyperlink"/>
    <w:rsid w:val="00C91530"/>
    <w:rPr>
      <w:color w:val="800080"/>
      <w:u w:val="single"/>
    </w:rPr>
  </w:style>
  <w:style w:type="paragraph" w:styleId="Bloktekst">
    <w:name w:val="Block Text"/>
    <w:basedOn w:val="Normal"/>
    <w:link w:val="BloktekstTegn"/>
    <w:uiPriority w:val="99"/>
    <w:rsid w:val="00C91530"/>
    <w:pPr>
      <w:spacing w:before="60" w:after="60" w:line="240" w:lineRule="auto"/>
    </w:pPr>
    <w:rPr>
      <w:rFonts w:ascii="Times New Roman" w:eastAsia="Times New Roman" w:hAnsi="Times New Roman" w:cs="Times New Roman"/>
      <w:szCs w:val="20"/>
      <w:lang w:eastAsia="da-DK"/>
    </w:rPr>
  </w:style>
  <w:style w:type="character" w:customStyle="1" w:styleId="BloktekstTegn">
    <w:name w:val="Bloktekst Tegn"/>
    <w:link w:val="Bloktekst"/>
    <w:rsid w:val="00C91530"/>
    <w:rPr>
      <w:rFonts w:ascii="Times New Roman" w:eastAsia="Times New Roman" w:hAnsi="Times New Roman" w:cs="Times New Roman"/>
      <w:szCs w:val="20"/>
      <w:lang w:eastAsia="da-DK"/>
    </w:rPr>
  </w:style>
  <w:style w:type="paragraph" w:styleId="Markeringsbobletekst">
    <w:name w:val="Balloon Text"/>
    <w:basedOn w:val="Normal"/>
    <w:link w:val="MarkeringsbobletekstTegn"/>
    <w:rsid w:val="00C91530"/>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C91530"/>
    <w:rPr>
      <w:rFonts w:ascii="Tahoma" w:eastAsia="Times New Roman" w:hAnsi="Tahoma" w:cs="Tahoma"/>
      <w:sz w:val="16"/>
      <w:szCs w:val="16"/>
      <w:lang w:eastAsia="da-DK"/>
    </w:rPr>
  </w:style>
  <w:style w:type="paragraph" w:styleId="Opstilling-talellerbogst">
    <w:name w:val="List Number"/>
    <w:basedOn w:val="Normal"/>
    <w:rsid w:val="00C91530"/>
    <w:pPr>
      <w:numPr>
        <w:numId w:val="1"/>
      </w:numPr>
      <w:spacing w:after="0" w:line="240" w:lineRule="auto"/>
      <w:contextualSpacing/>
    </w:pPr>
    <w:rPr>
      <w:rFonts w:ascii="Times New Roman" w:eastAsia="Times New Roman" w:hAnsi="Times New Roman" w:cs="Times New Roman"/>
      <w:sz w:val="24"/>
      <w:szCs w:val="24"/>
      <w:lang w:eastAsia="da-DK"/>
    </w:rPr>
  </w:style>
  <w:style w:type="paragraph" w:styleId="Opstilling-punkttegn">
    <w:name w:val="List Bullet"/>
    <w:basedOn w:val="Normal"/>
    <w:rsid w:val="00C91530"/>
    <w:pPr>
      <w:numPr>
        <w:numId w:val="2"/>
      </w:numPr>
      <w:spacing w:after="0" w:line="240" w:lineRule="auto"/>
      <w:contextualSpacing/>
    </w:pPr>
    <w:rPr>
      <w:rFonts w:ascii="Times New Roman" w:eastAsia="Times New Roman" w:hAnsi="Times New Roman" w:cs="Times New Roman"/>
      <w:sz w:val="24"/>
      <w:szCs w:val="24"/>
      <w:lang w:eastAsia="da-DK"/>
    </w:rPr>
  </w:style>
  <w:style w:type="table" w:customStyle="1" w:styleId="Tabel-Gitter1">
    <w:name w:val="Tabel - Gitter1"/>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fremhvningsfarve3">
    <w:name w:val="Light Shading Accent 3"/>
    <w:basedOn w:val="Tabel-Normal"/>
    <w:uiPriority w:val="60"/>
    <w:rsid w:val="00C91530"/>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el-Gitter2">
    <w:name w:val="Tabel - Gitter2"/>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fremhvningsfarve31">
    <w:name w:val="Lys skygge - fremhævningsfarve 31"/>
    <w:basedOn w:val="Tabel-Normal"/>
    <w:next w:val="Lysskygge-fremhvningsfarve3"/>
    <w:uiPriority w:val="60"/>
    <w:rsid w:val="00C91530"/>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tgitter-fremhvningsfarve4">
    <w:name w:val="Light Grid Accent 4"/>
    <w:basedOn w:val="Tabel-Normal"/>
    <w:uiPriority w:val="62"/>
    <w:rsid w:val="00C91530"/>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skygge">
    <w:name w:val="Light Shading"/>
    <w:basedOn w:val="Tabel-Normal"/>
    <w:uiPriority w:val="60"/>
    <w:rsid w:val="00C9153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Gitter4">
    <w:name w:val="Tabel - Gitter4"/>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5">
    <w:name w:val="Tabel - Gitter5"/>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1530"/>
    <w:pPr>
      <w:spacing w:after="0" w:line="240" w:lineRule="auto"/>
    </w:pPr>
    <w:rPr>
      <w:rFonts w:ascii="Times New Roman" w:eastAsia="Times New Roman" w:hAnsi="Times New Roman" w:cs="Times New Roman"/>
      <w:sz w:val="24"/>
      <w:szCs w:val="24"/>
      <w:lang w:eastAsia="da-DK"/>
    </w:rPr>
  </w:style>
  <w:style w:type="table" w:customStyle="1" w:styleId="Tabel-Gitter6">
    <w:name w:val="Tabel - Gitter6"/>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next w:val="Tabel-Gitter"/>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2">
    <w:name w:val="Tabel - Gitter12"/>
    <w:basedOn w:val="Tabel-Normal"/>
    <w:next w:val="Tabel-Gitter"/>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1">
    <w:name w:val="Tabel - Gitter21"/>
    <w:basedOn w:val="Tabel-Normal"/>
    <w:next w:val="Tabel-Gitter"/>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fremhvningsfarve32">
    <w:name w:val="Lys skygge - fremhævningsfarve 32"/>
    <w:basedOn w:val="Tabel-Normal"/>
    <w:next w:val="Lysskygge-fremhvningsfarve3"/>
    <w:uiPriority w:val="60"/>
    <w:rsid w:val="00C91530"/>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lmindeligtekst">
    <w:name w:val="Plain Text"/>
    <w:basedOn w:val="Normal"/>
    <w:link w:val="AlmindeligtekstTegn"/>
    <w:uiPriority w:val="99"/>
    <w:unhideWhenUsed/>
    <w:rsid w:val="00C91530"/>
    <w:pPr>
      <w:spacing w:after="0" w:line="240" w:lineRule="auto"/>
    </w:pPr>
    <w:rPr>
      <w:rFonts w:ascii="Calibri" w:eastAsia="Calibri" w:hAnsi="Calibri" w:cs="Times New Roman"/>
      <w:szCs w:val="21"/>
    </w:rPr>
  </w:style>
  <w:style w:type="character" w:customStyle="1" w:styleId="AlmindeligtekstTegn">
    <w:name w:val="Almindelig tekst Tegn"/>
    <w:basedOn w:val="Standardskrifttypeiafsnit"/>
    <w:link w:val="Almindeligtekst"/>
    <w:uiPriority w:val="99"/>
    <w:rsid w:val="00C91530"/>
    <w:rPr>
      <w:rFonts w:ascii="Calibri" w:eastAsia="Calibri" w:hAnsi="Calibri" w:cs="Times New Roman"/>
      <w:szCs w:val="21"/>
    </w:rPr>
  </w:style>
  <w:style w:type="paragraph" w:styleId="Listeafsnit">
    <w:name w:val="List Paragraph"/>
    <w:basedOn w:val="Normal"/>
    <w:uiPriority w:val="99"/>
    <w:qFormat/>
    <w:rsid w:val="00C91530"/>
    <w:pPr>
      <w:spacing w:after="280" w:line="280" w:lineRule="atLeast"/>
      <w:ind w:left="720"/>
      <w:contextualSpacing/>
    </w:pPr>
    <w:rPr>
      <w:rFonts w:ascii="Garamond" w:eastAsia="Times New Roman" w:hAnsi="Garamond" w:cs="Times New Roman"/>
      <w:sz w:val="24"/>
      <w:szCs w:val="24"/>
      <w:lang w:eastAsia="da-DK"/>
    </w:rPr>
  </w:style>
  <w:style w:type="paragraph" w:customStyle="1" w:styleId="TableHeaderText">
    <w:name w:val="Table Header Text"/>
    <w:basedOn w:val="Default"/>
    <w:next w:val="Default"/>
    <w:uiPriority w:val="99"/>
    <w:rsid w:val="00A23006"/>
    <w:rPr>
      <w:rFonts w:ascii="JBCABC+TimesNewRoman,Bold" w:eastAsiaTheme="minorHAnsi" w:hAnsi="JBCABC+TimesNewRoman,Bold" w:cstheme="minorBidi"/>
      <w:color w:val="auto"/>
      <w:lang w:eastAsia="en-US"/>
    </w:rPr>
  </w:style>
  <w:style w:type="paragraph" w:customStyle="1" w:styleId="TableText">
    <w:name w:val="Table Text"/>
    <w:basedOn w:val="Default"/>
    <w:next w:val="Default"/>
    <w:uiPriority w:val="99"/>
    <w:rsid w:val="00A23006"/>
    <w:rPr>
      <w:rFonts w:ascii="JBCABC+TimesNewRoman,Bold" w:eastAsiaTheme="minorHAnsi" w:hAnsi="JBCABC+TimesNewRoman,Bold" w:cstheme="minorBidi"/>
      <w:color w:val="auto"/>
      <w:lang w:eastAsia="en-US"/>
    </w:rPr>
  </w:style>
  <w:style w:type="paragraph" w:styleId="Fodnotetekst">
    <w:name w:val="footnote text"/>
    <w:basedOn w:val="Normal"/>
    <w:link w:val="FodnotetekstTegn"/>
    <w:uiPriority w:val="99"/>
    <w:semiHidden/>
    <w:unhideWhenUsed/>
    <w:rsid w:val="00B852F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852F6"/>
    <w:rPr>
      <w:sz w:val="20"/>
      <w:szCs w:val="20"/>
    </w:rPr>
  </w:style>
  <w:style w:type="character" w:styleId="Fodnotehenvisning">
    <w:name w:val="footnote reference"/>
    <w:basedOn w:val="Standardskrifttypeiafsnit"/>
    <w:uiPriority w:val="99"/>
    <w:semiHidden/>
    <w:unhideWhenUsed/>
    <w:rsid w:val="00B852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C91530"/>
    <w:pPr>
      <w:keepNext/>
      <w:spacing w:before="280" w:after="280" w:line="280" w:lineRule="atLeast"/>
      <w:outlineLvl w:val="0"/>
    </w:pPr>
    <w:rPr>
      <w:rFonts w:ascii="Arial" w:eastAsia="Times New Roman" w:hAnsi="Arial" w:cs="Arial"/>
      <w:bCs/>
      <w:kern w:val="28"/>
      <w:sz w:val="26"/>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91530"/>
    <w:rPr>
      <w:rFonts w:ascii="Arial" w:eastAsia="Times New Roman" w:hAnsi="Arial" w:cs="Arial"/>
      <w:bCs/>
      <w:kern w:val="28"/>
      <w:sz w:val="26"/>
      <w:szCs w:val="32"/>
    </w:rPr>
  </w:style>
  <w:style w:type="character" w:styleId="Hyperlink">
    <w:name w:val="Hyperlink"/>
    <w:uiPriority w:val="99"/>
    <w:rsid w:val="00C91530"/>
    <w:rPr>
      <w:color w:val="0000FF"/>
      <w:u w:val="single"/>
    </w:rPr>
  </w:style>
  <w:style w:type="paragraph" w:styleId="Indholdsfortegnelse1">
    <w:name w:val="toc 1"/>
    <w:basedOn w:val="Normal"/>
    <w:next w:val="Normal"/>
    <w:autoRedefine/>
    <w:uiPriority w:val="39"/>
    <w:rsid w:val="00C91530"/>
    <w:pPr>
      <w:tabs>
        <w:tab w:val="right" w:leader="dot" w:pos="7644"/>
      </w:tabs>
      <w:spacing w:after="0" w:line="280" w:lineRule="atLeast"/>
    </w:pPr>
    <w:rPr>
      <w:rFonts w:ascii="Garamond" w:eastAsia="Times New Roman" w:hAnsi="Garamond" w:cs="Times New Roman"/>
      <w:sz w:val="24"/>
      <w:szCs w:val="24"/>
    </w:rPr>
  </w:style>
  <w:style w:type="paragraph" w:customStyle="1" w:styleId="Default">
    <w:name w:val="Default"/>
    <w:rsid w:val="00C91530"/>
    <w:pPr>
      <w:autoSpaceDE w:val="0"/>
      <w:autoSpaceDN w:val="0"/>
      <w:adjustRightInd w:val="0"/>
      <w:spacing w:after="0" w:line="240" w:lineRule="auto"/>
    </w:pPr>
    <w:rPr>
      <w:rFonts w:ascii="Garamond" w:eastAsia="Times New Roman" w:hAnsi="Garamond" w:cs="Garamond"/>
      <w:color w:val="000000"/>
      <w:sz w:val="24"/>
      <w:szCs w:val="24"/>
      <w:lang w:eastAsia="da-DK"/>
    </w:rPr>
  </w:style>
  <w:style w:type="character" w:styleId="Strk">
    <w:name w:val="Strong"/>
    <w:qFormat/>
    <w:rsid w:val="00C91530"/>
    <w:rPr>
      <w:b/>
      <w:bCs/>
    </w:rPr>
  </w:style>
  <w:style w:type="paragraph" w:styleId="Sidehoved">
    <w:name w:val="header"/>
    <w:basedOn w:val="Normal"/>
    <w:link w:val="SidehovedTegn"/>
    <w:uiPriority w:val="99"/>
    <w:rsid w:val="00C91530"/>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C91530"/>
    <w:rPr>
      <w:rFonts w:ascii="Times New Roman" w:eastAsia="Times New Roman" w:hAnsi="Times New Roman" w:cs="Times New Roman"/>
      <w:sz w:val="24"/>
      <w:szCs w:val="24"/>
      <w:lang w:eastAsia="da-DK"/>
    </w:rPr>
  </w:style>
  <w:style w:type="paragraph" w:styleId="Sidefod">
    <w:name w:val="footer"/>
    <w:basedOn w:val="Normal"/>
    <w:link w:val="SidefodTegn"/>
    <w:rsid w:val="00C91530"/>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rsid w:val="00C91530"/>
    <w:rPr>
      <w:rFonts w:ascii="Times New Roman" w:eastAsia="Times New Roman" w:hAnsi="Times New Roman" w:cs="Times New Roman"/>
      <w:sz w:val="24"/>
      <w:szCs w:val="24"/>
      <w:lang w:eastAsia="da-DK"/>
    </w:rPr>
  </w:style>
  <w:style w:type="character" w:styleId="Sidetal">
    <w:name w:val="page number"/>
    <w:basedOn w:val="Standardskrifttypeiafsnit"/>
    <w:rsid w:val="00C91530"/>
  </w:style>
  <w:style w:type="table" w:styleId="Tabel-Gitter">
    <w:name w:val="Table Grid"/>
    <w:basedOn w:val="Tabel-Normal"/>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Hyperlink">
    <w:name w:val="FollowedHyperlink"/>
    <w:rsid w:val="00C91530"/>
    <w:rPr>
      <w:color w:val="800080"/>
      <w:u w:val="single"/>
    </w:rPr>
  </w:style>
  <w:style w:type="paragraph" w:styleId="Bloktekst">
    <w:name w:val="Block Text"/>
    <w:basedOn w:val="Normal"/>
    <w:link w:val="BloktekstTegn"/>
    <w:uiPriority w:val="99"/>
    <w:rsid w:val="00C91530"/>
    <w:pPr>
      <w:spacing w:before="60" w:after="60" w:line="240" w:lineRule="auto"/>
    </w:pPr>
    <w:rPr>
      <w:rFonts w:ascii="Times New Roman" w:eastAsia="Times New Roman" w:hAnsi="Times New Roman" w:cs="Times New Roman"/>
      <w:szCs w:val="20"/>
      <w:lang w:eastAsia="da-DK"/>
    </w:rPr>
  </w:style>
  <w:style w:type="character" w:customStyle="1" w:styleId="BloktekstTegn">
    <w:name w:val="Bloktekst Tegn"/>
    <w:link w:val="Bloktekst"/>
    <w:rsid w:val="00C91530"/>
    <w:rPr>
      <w:rFonts w:ascii="Times New Roman" w:eastAsia="Times New Roman" w:hAnsi="Times New Roman" w:cs="Times New Roman"/>
      <w:szCs w:val="20"/>
      <w:lang w:eastAsia="da-DK"/>
    </w:rPr>
  </w:style>
  <w:style w:type="paragraph" w:styleId="Markeringsbobletekst">
    <w:name w:val="Balloon Text"/>
    <w:basedOn w:val="Normal"/>
    <w:link w:val="MarkeringsbobletekstTegn"/>
    <w:rsid w:val="00C91530"/>
    <w:pPr>
      <w:spacing w:after="0" w:line="240" w:lineRule="auto"/>
    </w:pPr>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C91530"/>
    <w:rPr>
      <w:rFonts w:ascii="Tahoma" w:eastAsia="Times New Roman" w:hAnsi="Tahoma" w:cs="Tahoma"/>
      <w:sz w:val="16"/>
      <w:szCs w:val="16"/>
      <w:lang w:eastAsia="da-DK"/>
    </w:rPr>
  </w:style>
  <w:style w:type="paragraph" w:styleId="Opstilling-talellerbogst">
    <w:name w:val="List Number"/>
    <w:basedOn w:val="Normal"/>
    <w:rsid w:val="00C91530"/>
    <w:pPr>
      <w:numPr>
        <w:numId w:val="1"/>
      </w:numPr>
      <w:spacing w:after="0" w:line="240" w:lineRule="auto"/>
      <w:contextualSpacing/>
    </w:pPr>
    <w:rPr>
      <w:rFonts w:ascii="Times New Roman" w:eastAsia="Times New Roman" w:hAnsi="Times New Roman" w:cs="Times New Roman"/>
      <w:sz w:val="24"/>
      <w:szCs w:val="24"/>
      <w:lang w:eastAsia="da-DK"/>
    </w:rPr>
  </w:style>
  <w:style w:type="paragraph" w:styleId="Opstilling-punkttegn">
    <w:name w:val="List Bullet"/>
    <w:basedOn w:val="Normal"/>
    <w:rsid w:val="00C91530"/>
    <w:pPr>
      <w:numPr>
        <w:numId w:val="2"/>
      </w:numPr>
      <w:spacing w:after="0" w:line="240" w:lineRule="auto"/>
      <w:contextualSpacing/>
    </w:pPr>
    <w:rPr>
      <w:rFonts w:ascii="Times New Roman" w:eastAsia="Times New Roman" w:hAnsi="Times New Roman" w:cs="Times New Roman"/>
      <w:sz w:val="24"/>
      <w:szCs w:val="24"/>
      <w:lang w:eastAsia="da-DK"/>
    </w:rPr>
  </w:style>
  <w:style w:type="table" w:customStyle="1" w:styleId="Tabel-Gitter1">
    <w:name w:val="Tabel - Gitter1"/>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fremhvningsfarve3">
    <w:name w:val="Light Shading Accent 3"/>
    <w:basedOn w:val="Tabel-Normal"/>
    <w:uiPriority w:val="60"/>
    <w:rsid w:val="00C91530"/>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el-Gitter2">
    <w:name w:val="Tabel - Gitter2"/>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fremhvningsfarve31">
    <w:name w:val="Lys skygge - fremhævningsfarve 31"/>
    <w:basedOn w:val="Tabel-Normal"/>
    <w:next w:val="Lysskygge-fremhvningsfarve3"/>
    <w:uiPriority w:val="60"/>
    <w:rsid w:val="00C91530"/>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tgitter-fremhvningsfarve4">
    <w:name w:val="Light Grid Accent 4"/>
    <w:basedOn w:val="Tabel-Normal"/>
    <w:uiPriority w:val="62"/>
    <w:rsid w:val="00C91530"/>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skygge">
    <w:name w:val="Light Shading"/>
    <w:basedOn w:val="Tabel-Normal"/>
    <w:uiPriority w:val="60"/>
    <w:rsid w:val="00C9153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Gitter4">
    <w:name w:val="Tabel - Gitter4"/>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5">
    <w:name w:val="Tabel - Gitter5"/>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1530"/>
    <w:pPr>
      <w:spacing w:after="0" w:line="240" w:lineRule="auto"/>
    </w:pPr>
    <w:rPr>
      <w:rFonts w:ascii="Times New Roman" w:eastAsia="Times New Roman" w:hAnsi="Times New Roman" w:cs="Times New Roman"/>
      <w:sz w:val="24"/>
      <w:szCs w:val="24"/>
      <w:lang w:eastAsia="da-DK"/>
    </w:rPr>
  </w:style>
  <w:style w:type="table" w:customStyle="1" w:styleId="Tabel-Gitter6">
    <w:name w:val="Tabel - Gitter6"/>
    <w:basedOn w:val="Tabel-Normal"/>
    <w:next w:val="Tabel-Gitter"/>
    <w:uiPriority w:val="59"/>
    <w:rsid w:val="00C915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next w:val="Tabel-Gitter"/>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2">
    <w:name w:val="Tabel - Gitter12"/>
    <w:basedOn w:val="Tabel-Normal"/>
    <w:next w:val="Tabel-Gitter"/>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1">
    <w:name w:val="Tabel - Gitter21"/>
    <w:basedOn w:val="Tabel-Normal"/>
    <w:next w:val="Tabel-Gitter"/>
    <w:rsid w:val="00C91530"/>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fremhvningsfarve32">
    <w:name w:val="Lys skygge - fremhævningsfarve 32"/>
    <w:basedOn w:val="Tabel-Normal"/>
    <w:next w:val="Lysskygge-fremhvningsfarve3"/>
    <w:uiPriority w:val="60"/>
    <w:rsid w:val="00C91530"/>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lmindeligtekst">
    <w:name w:val="Plain Text"/>
    <w:basedOn w:val="Normal"/>
    <w:link w:val="AlmindeligtekstTegn"/>
    <w:uiPriority w:val="99"/>
    <w:unhideWhenUsed/>
    <w:rsid w:val="00C91530"/>
    <w:pPr>
      <w:spacing w:after="0" w:line="240" w:lineRule="auto"/>
    </w:pPr>
    <w:rPr>
      <w:rFonts w:ascii="Calibri" w:eastAsia="Calibri" w:hAnsi="Calibri" w:cs="Times New Roman"/>
      <w:szCs w:val="21"/>
    </w:rPr>
  </w:style>
  <w:style w:type="character" w:customStyle="1" w:styleId="AlmindeligtekstTegn">
    <w:name w:val="Almindelig tekst Tegn"/>
    <w:basedOn w:val="Standardskrifttypeiafsnit"/>
    <w:link w:val="Almindeligtekst"/>
    <w:uiPriority w:val="99"/>
    <w:rsid w:val="00C91530"/>
    <w:rPr>
      <w:rFonts w:ascii="Calibri" w:eastAsia="Calibri" w:hAnsi="Calibri" w:cs="Times New Roman"/>
      <w:szCs w:val="21"/>
    </w:rPr>
  </w:style>
  <w:style w:type="paragraph" w:styleId="Listeafsnit">
    <w:name w:val="List Paragraph"/>
    <w:basedOn w:val="Normal"/>
    <w:uiPriority w:val="99"/>
    <w:qFormat/>
    <w:rsid w:val="00C91530"/>
    <w:pPr>
      <w:spacing w:after="280" w:line="280" w:lineRule="atLeast"/>
      <w:ind w:left="720"/>
      <w:contextualSpacing/>
    </w:pPr>
    <w:rPr>
      <w:rFonts w:ascii="Garamond" w:eastAsia="Times New Roman" w:hAnsi="Garamond" w:cs="Times New Roman"/>
      <w:sz w:val="24"/>
      <w:szCs w:val="24"/>
      <w:lang w:eastAsia="da-DK"/>
    </w:rPr>
  </w:style>
  <w:style w:type="paragraph" w:customStyle="1" w:styleId="TableHeaderText">
    <w:name w:val="Table Header Text"/>
    <w:basedOn w:val="Default"/>
    <w:next w:val="Default"/>
    <w:uiPriority w:val="99"/>
    <w:rsid w:val="00A23006"/>
    <w:rPr>
      <w:rFonts w:ascii="JBCABC+TimesNewRoman,Bold" w:eastAsiaTheme="minorHAnsi" w:hAnsi="JBCABC+TimesNewRoman,Bold" w:cstheme="minorBidi"/>
      <w:color w:val="auto"/>
      <w:lang w:eastAsia="en-US"/>
    </w:rPr>
  </w:style>
  <w:style w:type="paragraph" w:customStyle="1" w:styleId="TableText">
    <w:name w:val="Table Text"/>
    <w:basedOn w:val="Default"/>
    <w:next w:val="Default"/>
    <w:uiPriority w:val="99"/>
    <w:rsid w:val="00A23006"/>
    <w:rPr>
      <w:rFonts w:ascii="JBCABC+TimesNewRoman,Bold" w:eastAsiaTheme="minorHAnsi" w:hAnsi="JBCABC+TimesNewRoman,Bold" w:cstheme="minorBidi"/>
      <w:color w:val="auto"/>
      <w:lang w:eastAsia="en-US"/>
    </w:rPr>
  </w:style>
  <w:style w:type="paragraph" w:styleId="Fodnotetekst">
    <w:name w:val="footnote text"/>
    <w:basedOn w:val="Normal"/>
    <w:link w:val="FodnotetekstTegn"/>
    <w:uiPriority w:val="99"/>
    <w:semiHidden/>
    <w:unhideWhenUsed/>
    <w:rsid w:val="00B852F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852F6"/>
    <w:rPr>
      <w:sz w:val="20"/>
      <w:szCs w:val="20"/>
    </w:rPr>
  </w:style>
  <w:style w:type="character" w:styleId="Fodnotehenvisning">
    <w:name w:val="footnote reference"/>
    <w:basedOn w:val="Standardskrifttypeiafsnit"/>
    <w:uiPriority w:val="99"/>
    <w:semiHidden/>
    <w:unhideWhenUsed/>
    <w:rsid w:val="00B85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9B02-F71E-4B83-A430-B7A98F8F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478</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Ann-Lis C. Bostrup-Sørensen</dc:creator>
  <cp:lastModifiedBy>Ann Schenstrøm</cp:lastModifiedBy>
  <cp:revision>2</cp:revision>
  <cp:lastPrinted>2015-02-23T10:02:00Z</cp:lastPrinted>
  <dcterms:created xsi:type="dcterms:W3CDTF">2017-11-14T16:01:00Z</dcterms:created>
  <dcterms:modified xsi:type="dcterms:W3CDTF">2017-11-14T16:01:00Z</dcterms:modified>
</cp:coreProperties>
</file>